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F1FF" w14:textId="77777777" w:rsidR="00F373BD" w:rsidRDefault="00F373BD">
      <w:pPr>
        <w:rPr>
          <w:rFonts w:ascii="Times New Roman"/>
          <w:sz w:val="20"/>
        </w:rPr>
      </w:pPr>
    </w:p>
    <w:p w14:paraId="6812C8B5" w14:textId="77777777" w:rsidR="00F373BD" w:rsidRDefault="00F373BD">
      <w:pPr>
        <w:spacing w:before="8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4"/>
        <w:gridCol w:w="1437"/>
        <w:gridCol w:w="1428"/>
        <w:gridCol w:w="3720"/>
        <w:gridCol w:w="1658"/>
        <w:gridCol w:w="1548"/>
        <w:gridCol w:w="1831"/>
        <w:gridCol w:w="1350"/>
        <w:gridCol w:w="1156"/>
        <w:gridCol w:w="1023"/>
        <w:gridCol w:w="816"/>
        <w:gridCol w:w="701"/>
        <w:gridCol w:w="838"/>
      </w:tblGrid>
      <w:tr w:rsidR="008F0696" w14:paraId="67BEA247" w14:textId="77777777" w:rsidTr="00CC6A3E">
        <w:trPr>
          <w:trHeight w:val="1997"/>
          <w:jc w:val="center"/>
        </w:trPr>
        <w:tc>
          <w:tcPr>
            <w:tcW w:w="3966" w:type="dxa"/>
            <w:gridSpan w:val="3"/>
            <w:vMerge w:val="restart"/>
          </w:tcPr>
          <w:p w14:paraId="376FEE94" w14:textId="76043DE5" w:rsidR="008F0696" w:rsidRDefault="008F0696" w:rsidP="008F0696">
            <w:pPr>
              <w:pStyle w:val="TableParagraph"/>
              <w:ind w:left="71" w:right="-116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C77CF2" wp14:editId="504FB1A2">
                  <wp:extent cx="2276068" cy="1504950"/>
                  <wp:effectExtent l="0" t="0" r="0" b="0"/>
                  <wp:docPr id="2321" name="6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F2940E-0B75-4153-B434-458C0FAC13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6 Imagen">
                            <a:extLst>
                              <a:ext uri="{FF2B5EF4-FFF2-40B4-BE49-F238E27FC236}">
                                <a16:creationId xmlns:a16="http://schemas.microsoft.com/office/drawing/2014/main" id="{56F2940E-0B75-4153-B434-458C0FAC13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658" cy="151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8" w:type="dxa"/>
            <w:gridSpan w:val="6"/>
            <w:tcBorders>
              <w:bottom w:val="single" w:sz="6" w:space="0" w:color="000000"/>
            </w:tcBorders>
            <w:shd w:val="clear" w:color="auto" w:fill="00CCFF"/>
          </w:tcPr>
          <w:p w14:paraId="4F16C558" w14:textId="77777777" w:rsidR="008F0696" w:rsidRDefault="008F0696" w:rsidP="008F0696">
            <w:pPr>
              <w:pStyle w:val="TableParagraph"/>
              <w:spacing w:before="245"/>
              <w:ind w:left="995"/>
              <w:rPr>
                <w:b/>
                <w:sz w:val="26"/>
              </w:rPr>
            </w:pPr>
          </w:p>
          <w:p w14:paraId="5C2063FA" w14:textId="3D0049AA" w:rsidR="008F0696" w:rsidRDefault="008F0696" w:rsidP="008F0696">
            <w:pPr>
              <w:pStyle w:val="TableParagraph"/>
              <w:spacing w:before="245"/>
              <w:ind w:left="995"/>
              <w:rPr>
                <w:b/>
                <w:sz w:val="26"/>
              </w:rPr>
            </w:pPr>
            <w:r>
              <w:rPr>
                <w:b/>
                <w:sz w:val="26"/>
              </w:rPr>
              <w:t>CUADRO DE MANDO INDICADORES DE GESTIÓN - GESTIÓN</w:t>
            </w:r>
            <w:r>
              <w:rPr>
                <w:b/>
                <w:spacing w:val="66"/>
                <w:sz w:val="26"/>
              </w:rPr>
              <w:t xml:space="preserve"> </w:t>
            </w:r>
            <w:r>
              <w:rPr>
                <w:b/>
                <w:sz w:val="26"/>
              </w:rPr>
              <w:t>FINANCIERA</w:t>
            </w:r>
          </w:p>
        </w:tc>
        <w:tc>
          <w:tcPr>
            <w:tcW w:w="3386" w:type="dxa"/>
            <w:gridSpan w:val="4"/>
            <w:vMerge w:val="restart"/>
          </w:tcPr>
          <w:p w14:paraId="61A86135" w14:textId="5EBB8BB1" w:rsidR="008F0696" w:rsidRDefault="008F0696" w:rsidP="008F0696">
            <w:pPr>
              <w:pStyle w:val="TableParagraph"/>
              <w:spacing w:before="5"/>
              <w:rPr>
                <w:rFonts w:ascii="Times New Roman"/>
                <w:sz w:val="7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94F8E2C" wp14:editId="55863BED">
                  <wp:simplePos x="0" y="0"/>
                  <wp:positionH relativeFrom="column">
                    <wp:posOffset>338199</wp:posOffset>
                  </wp:positionH>
                  <wp:positionV relativeFrom="paragraph">
                    <wp:posOffset>-47625</wp:posOffset>
                  </wp:positionV>
                  <wp:extent cx="1487243" cy="1524000"/>
                  <wp:effectExtent l="0" t="0" r="0" b="0"/>
                  <wp:wrapNone/>
                  <wp:docPr id="2324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E9CFA4-79F4-4EB7-96B4-8BC8053F93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3 Imagen">
                            <a:extLst>
                              <a:ext uri="{FF2B5EF4-FFF2-40B4-BE49-F238E27FC236}">
                                <a16:creationId xmlns:a16="http://schemas.microsoft.com/office/drawing/2014/main" id="{F1E9CFA4-79F4-4EB7-96B4-8BC8053F93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9" t="15550" r="15723" b="13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75" cy="152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603F1" w14:textId="24DD7418" w:rsidR="008F0696" w:rsidRDefault="008F0696" w:rsidP="008F0696">
            <w:pPr>
              <w:pStyle w:val="TableParagraph"/>
              <w:ind w:left="515"/>
              <w:rPr>
                <w:rFonts w:ascii="Times New Roman"/>
                <w:noProof/>
                <w:sz w:val="20"/>
              </w:rPr>
            </w:pPr>
          </w:p>
          <w:p w14:paraId="021208BD" w14:textId="4B4AC50B" w:rsidR="008F0696" w:rsidRPr="000850AD" w:rsidRDefault="008F0696" w:rsidP="008F0696"/>
          <w:p w14:paraId="7516471B" w14:textId="77777777" w:rsidR="008F0696" w:rsidRDefault="008F0696" w:rsidP="008F0696">
            <w:pPr>
              <w:rPr>
                <w:rFonts w:ascii="Times New Roman"/>
                <w:noProof/>
                <w:sz w:val="20"/>
              </w:rPr>
            </w:pPr>
          </w:p>
          <w:p w14:paraId="13A623F8" w14:textId="5BF24313" w:rsidR="008F0696" w:rsidRPr="000850AD" w:rsidRDefault="008F0696" w:rsidP="008F0696">
            <w:pPr>
              <w:jc w:val="center"/>
            </w:pPr>
          </w:p>
        </w:tc>
      </w:tr>
      <w:tr w:rsidR="008F0696" w14:paraId="29D586C5" w14:textId="77777777" w:rsidTr="00CC6A3E">
        <w:tblPrEx>
          <w:tblCellMar>
            <w:left w:w="0" w:type="dxa"/>
            <w:right w:w="0" w:type="dxa"/>
          </w:tblCellMar>
        </w:tblPrEx>
        <w:trPr>
          <w:trHeight w:val="50"/>
          <w:jc w:val="center"/>
        </w:trPr>
        <w:tc>
          <w:tcPr>
            <w:tcW w:w="3966" w:type="dxa"/>
            <w:gridSpan w:val="3"/>
            <w:vMerge/>
          </w:tcPr>
          <w:p w14:paraId="17647F0C" w14:textId="1F52C16C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56AAF80" w14:textId="70D2E7A5" w:rsidR="008F0696" w:rsidRPr="006A3EEE" w:rsidRDefault="008F0696" w:rsidP="008F0696">
            <w:pPr>
              <w:pStyle w:val="TableParagraph"/>
              <w:spacing w:before="17"/>
              <w:ind w:left="1305"/>
              <w:rPr>
                <w:sz w:val="16"/>
                <w:szCs w:val="24"/>
              </w:rPr>
            </w:pPr>
            <w:r w:rsidRPr="006A3EEE">
              <w:rPr>
                <w:sz w:val="16"/>
                <w:szCs w:val="24"/>
              </w:rPr>
              <w:t>Código: GF-OT-01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B878E" w14:textId="01CBA8F4" w:rsidR="008F0696" w:rsidRPr="006A3EEE" w:rsidRDefault="0080558E" w:rsidP="0080558E">
            <w:pPr>
              <w:pStyle w:val="TableParagraph"/>
              <w:spacing w:before="17"/>
              <w:ind w:right="206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</w:t>
            </w:r>
            <w:r w:rsidR="008F0696">
              <w:rPr>
                <w:sz w:val="16"/>
                <w:szCs w:val="24"/>
              </w:rPr>
              <w:t xml:space="preserve">Versión: </w:t>
            </w:r>
            <w:r w:rsidR="001008EC">
              <w:rPr>
                <w:sz w:val="16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8EC4C6B" w14:textId="1D1AE411" w:rsidR="008F0696" w:rsidRPr="006A3EEE" w:rsidRDefault="008F0696" w:rsidP="008F0696">
            <w:pPr>
              <w:pStyle w:val="TableParagraph"/>
              <w:spacing w:before="17"/>
              <w:ind w:left="711"/>
              <w:rPr>
                <w:sz w:val="16"/>
                <w:szCs w:val="24"/>
              </w:rPr>
            </w:pPr>
            <w:r w:rsidRPr="006A3EEE">
              <w:rPr>
                <w:sz w:val="16"/>
                <w:szCs w:val="24"/>
              </w:rPr>
              <w:t>Fecha:</w:t>
            </w:r>
            <w:r>
              <w:rPr>
                <w:sz w:val="16"/>
                <w:szCs w:val="24"/>
              </w:rPr>
              <w:t xml:space="preserve"> </w:t>
            </w:r>
            <w:r w:rsidR="0080558E">
              <w:rPr>
                <w:sz w:val="16"/>
                <w:szCs w:val="24"/>
              </w:rPr>
              <w:t>28/10/2022</w:t>
            </w:r>
          </w:p>
        </w:tc>
        <w:tc>
          <w:tcPr>
            <w:tcW w:w="0" w:type="auto"/>
            <w:gridSpan w:val="4"/>
            <w:vMerge/>
            <w:tcBorders>
              <w:top w:val="nil"/>
            </w:tcBorders>
          </w:tcPr>
          <w:p w14:paraId="2C3C8C0D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</w:tr>
      <w:tr w:rsidR="00693052" w14:paraId="450EDDAE" w14:textId="77777777" w:rsidTr="00CC6A3E">
        <w:tblPrEx>
          <w:tblCellMar>
            <w:left w:w="0" w:type="dxa"/>
            <w:right w:w="0" w:type="dxa"/>
          </w:tblCellMar>
        </w:tblPrEx>
        <w:trPr>
          <w:trHeight w:val="517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FA0084F" w14:textId="18492DB8" w:rsidR="008F0696" w:rsidRDefault="008F0696" w:rsidP="008F0696">
            <w:pPr>
              <w:pStyle w:val="TableParagraph"/>
              <w:spacing w:before="138"/>
              <w:ind w:left="191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Objetivo de la l</w:t>
            </w:r>
            <w:r>
              <w:rPr>
                <w:rFonts w:ascii="Cambria"/>
                <w:w w:val="110"/>
                <w:sz w:val="20"/>
              </w:rPr>
              <w:t>í</w:t>
            </w:r>
            <w:r>
              <w:rPr>
                <w:rFonts w:ascii="Cambria"/>
                <w:w w:val="110"/>
                <w:sz w:val="20"/>
              </w:rPr>
              <w:t>nea estrat</w:t>
            </w:r>
            <w:r>
              <w:rPr>
                <w:rFonts w:ascii="Cambria"/>
                <w:w w:val="110"/>
                <w:sz w:val="20"/>
              </w:rPr>
              <w:t>é</w:t>
            </w:r>
            <w:r>
              <w:rPr>
                <w:rFonts w:ascii="Cambria"/>
                <w:w w:val="110"/>
                <w:sz w:val="20"/>
              </w:rPr>
              <w:t>gica</w:t>
            </w:r>
          </w:p>
        </w:tc>
        <w:tc>
          <w:tcPr>
            <w:tcW w:w="14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524D95" w14:textId="0CA5906E" w:rsidR="008F0696" w:rsidRDefault="008F0696" w:rsidP="008F0696">
            <w:pPr>
              <w:pStyle w:val="TableParagraph"/>
              <w:spacing w:before="138"/>
              <w:ind w:left="324"/>
              <w:rPr>
                <w:rFonts w:ascii="Cambria"/>
                <w:w w:val="110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Partes interesadas</w:t>
            </w: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6BA93F" w14:textId="13E6A97E" w:rsidR="008F0696" w:rsidRDefault="008F0696" w:rsidP="008F0696">
            <w:pPr>
              <w:pStyle w:val="TableParagraph"/>
              <w:spacing w:before="138"/>
              <w:ind w:left="324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 xml:space="preserve">Objetivo de </w:t>
            </w:r>
            <w:r w:rsidR="004F0F2B">
              <w:rPr>
                <w:rFonts w:ascii="Cambria"/>
                <w:w w:val="110"/>
                <w:sz w:val="20"/>
              </w:rPr>
              <w:t>SGI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248BB1D" w14:textId="5504A6EE" w:rsidR="008F0696" w:rsidRDefault="008F0696" w:rsidP="008F0696">
            <w:pPr>
              <w:pStyle w:val="TableParagraph"/>
              <w:spacing w:before="138"/>
              <w:ind w:left="12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Objetivo del proceso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B3F3095" w14:textId="2317CB48" w:rsidR="008F0696" w:rsidRDefault="008F0696" w:rsidP="008F0696">
            <w:pPr>
              <w:pStyle w:val="TableParagraph"/>
              <w:spacing w:before="138"/>
              <w:ind w:left="345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Responsable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237B771" w14:textId="77777777" w:rsidR="008F0696" w:rsidRDefault="008F0696" w:rsidP="008F0696">
            <w:pPr>
              <w:pStyle w:val="TableParagraph"/>
              <w:spacing w:before="138"/>
              <w:ind w:left="594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Indicador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E8558DE" w14:textId="71DA3093" w:rsidR="008F0696" w:rsidRDefault="008F0696" w:rsidP="008F0696">
            <w:pPr>
              <w:pStyle w:val="TableParagraph"/>
              <w:spacing w:before="138"/>
              <w:ind w:left="353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Metodolog</w:t>
            </w:r>
            <w:r>
              <w:rPr>
                <w:rFonts w:ascii="Cambria"/>
                <w:w w:val="105"/>
                <w:sz w:val="20"/>
              </w:rPr>
              <w:t>í</w:t>
            </w:r>
            <w:r>
              <w:rPr>
                <w:rFonts w:ascii="Cambria"/>
                <w:w w:val="105"/>
                <w:sz w:val="20"/>
              </w:rPr>
              <w:t>a (Formula)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CAF2F5D" w14:textId="77777777" w:rsidR="008F0696" w:rsidRDefault="008F0696" w:rsidP="008F0696">
            <w:pPr>
              <w:pStyle w:val="TableParagraph"/>
              <w:spacing w:before="8" w:line="240" w:lineRule="atLeast"/>
              <w:ind w:left="258" w:firstLine="125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 xml:space="preserve">Tipo de </w:t>
            </w:r>
            <w:r>
              <w:rPr>
                <w:rFonts w:ascii="Cambria"/>
                <w:w w:val="105"/>
                <w:sz w:val="20"/>
              </w:rPr>
              <w:t>Indicador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7B8E026" w14:textId="77777777" w:rsidR="008F0696" w:rsidRDefault="008F0696" w:rsidP="008F0696">
            <w:pPr>
              <w:pStyle w:val="TableParagraph"/>
              <w:spacing w:before="138"/>
              <w:ind w:left="73" w:right="3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Frecuencia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A7BD1B7" w14:textId="77777777" w:rsidR="008F0696" w:rsidRDefault="008F0696" w:rsidP="008F0696">
            <w:pPr>
              <w:pStyle w:val="TableParagraph"/>
              <w:spacing w:before="8" w:line="240" w:lineRule="atLeast"/>
              <w:ind w:left="230" w:hanging="12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Unidad de Medida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B29575B" w14:textId="076DE36F" w:rsidR="008F0696" w:rsidRDefault="008F0696" w:rsidP="008F0696">
            <w:pPr>
              <w:pStyle w:val="TableParagraph"/>
              <w:spacing w:before="8" w:line="240" w:lineRule="atLeast"/>
              <w:ind w:left="212" w:right="127" w:hanging="36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L</w:t>
            </w:r>
            <w:r>
              <w:rPr>
                <w:rFonts w:ascii="Cambria"/>
                <w:w w:val="105"/>
                <w:sz w:val="20"/>
              </w:rPr>
              <w:t>í</w:t>
            </w:r>
            <w:r>
              <w:rPr>
                <w:rFonts w:ascii="Cambria"/>
                <w:w w:val="105"/>
                <w:sz w:val="20"/>
              </w:rPr>
              <w:t>nea Base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7C094440" w14:textId="77777777" w:rsidR="008F0696" w:rsidRDefault="008F0696" w:rsidP="008F0696">
            <w:pPr>
              <w:pStyle w:val="TableParagraph"/>
              <w:spacing w:before="138"/>
              <w:ind w:left="140" w:right="9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00"/>
          </w:tcPr>
          <w:p w14:paraId="0A8C57BE" w14:textId="77777777" w:rsidR="008F0696" w:rsidRDefault="008F0696" w:rsidP="008F0696">
            <w:pPr>
              <w:pStyle w:val="TableParagraph"/>
              <w:spacing w:before="138"/>
              <w:ind w:left="126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Sentido</w:t>
            </w:r>
          </w:p>
        </w:tc>
      </w:tr>
      <w:tr w:rsidR="00693052" w14:paraId="1DCACD04" w14:textId="77777777" w:rsidTr="00CC6A3E">
        <w:tblPrEx>
          <w:tblCellMar>
            <w:left w:w="0" w:type="dxa"/>
            <w:right w:w="0" w:type="dxa"/>
          </w:tblCellMar>
        </w:tblPrEx>
        <w:trPr>
          <w:trHeight w:val="70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665B24E4" w14:textId="491A0866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06C10BB9" w14:textId="36EB6371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7F52B878" w14:textId="237BCC4E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5F5997CA" w14:textId="0B20F6DB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0AAAD434" w14:textId="569B7B8C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25DF8D97" w14:textId="0C47AAA2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3469B4FC" w14:textId="565100DC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7C9AE58A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51A32002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6CB6B411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  <w:r w:rsidRPr="00693052">
              <w:rPr>
                <w:sz w:val="20"/>
              </w:rPr>
              <w:t>Garantizar la sostenibilidad en la estructura interna, funciones y operatividad interna de la</w:t>
            </w:r>
          </w:p>
          <w:p w14:paraId="7A0FDD1E" w14:textId="3826F1E1" w:rsidR="008F0696" w:rsidRPr="00693052" w:rsidRDefault="008F0696" w:rsidP="008F0696">
            <w:pPr>
              <w:pStyle w:val="TableParagraph"/>
              <w:rPr>
                <w:sz w:val="20"/>
              </w:rPr>
            </w:pPr>
            <w:r w:rsidRPr="00693052">
              <w:rPr>
                <w:sz w:val="20"/>
              </w:rPr>
              <w:t>Corporación Autónoma Regional del Atlántico.</w:t>
            </w:r>
          </w:p>
          <w:p w14:paraId="4DA2B36C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75CA02E2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61DD9155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0C1D6630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5EE60006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389BD60C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4D6F6B77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467A9DA8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14673C21" w14:textId="0C4F96E7" w:rsidR="008F0696" w:rsidRPr="00693052" w:rsidRDefault="008F0696" w:rsidP="008F0696">
            <w:pPr>
              <w:pStyle w:val="TableParagraph"/>
              <w:spacing w:line="256" w:lineRule="auto"/>
              <w:ind w:left="66" w:right="42"/>
              <w:jc w:val="center"/>
              <w:rPr>
                <w:sz w:val="18"/>
              </w:rPr>
            </w:pPr>
          </w:p>
        </w:tc>
        <w:tc>
          <w:tcPr>
            <w:tcW w:w="143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23A4D3EC" w14:textId="77777777" w:rsidR="008F0696" w:rsidRPr="00693052" w:rsidRDefault="008F0696" w:rsidP="008F0696">
            <w:pPr>
              <w:pStyle w:val="TableParagraph"/>
              <w:rPr>
                <w:sz w:val="20"/>
              </w:rPr>
            </w:pPr>
          </w:p>
          <w:p w14:paraId="3C5506D6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4044A04E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184A48B6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0A8F4515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55995DED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7FA8A88F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27AAA6F4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4D113B97" w14:textId="77777777" w:rsidR="00693052" w:rsidRPr="00693052" w:rsidRDefault="00693052" w:rsidP="008F0696">
            <w:pPr>
              <w:pStyle w:val="TableParagraph"/>
              <w:rPr>
                <w:sz w:val="20"/>
              </w:rPr>
            </w:pPr>
          </w:p>
          <w:p w14:paraId="038ABD21" w14:textId="02EF592F" w:rsidR="00693052" w:rsidRPr="00693052" w:rsidRDefault="00693052" w:rsidP="008F0696">
            <w:pPr>
              <w:pStyle w:val="TableParagraph"/>
              <w:rPr>
                <w:sz w:val="20"/>
              </w:rPr>
            </w:pPr>
            <w:r w:rsidRPr="00693052">
              <w:rPr>
                <w:sz w:val="20"/>
              </w:rPr>
              <w:t xml:space="preserve">Servidores públicos, proveedores, contratistas, procesos internos, Ministerio de Hacienda, entes territoriales, administración pública. 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C6B537" w14:textId="25EB610C" w:rsidR="008F0696" w:rsidRPr="00CC6A3E" w:rsidRDefault="00693052" w:rsidP="00CC6A3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 w:rsidRPr="00693052">
              <w:rPr>
                <w:rFonts w:eastAsia="Times New Roman"/>
                <w:sz w:val="20"/>
                <w:szCs w:val="20"/>
                <w:lang w:val="es-CO" w:eastAsia="es-CO" w:bidi="ar-SA"/>
              </w:rPr>
              <w:t>Distribuir equitativamente la inversión económica en la recuperación, conservación y protección de los recursos naturales y el ambiente.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22BBF9" w14:textId="72AA212C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03C79B1C" w14:textId="1B963A0C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6D3D8CAA" w14:textId="6D4A3956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53868184" w14:textId="6A2386BB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6FF4B5B5" w14:textId="19EBD1AC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06D78323" w14:textId="14CE8C6A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52ED88E9" w14:textId="7DAA3AA4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0698AA48" w14:textId="0F404365" w:rsidR="008F0696" w:rsidRPr="00693052" w:rsidRDefault="008F0696" w:rsidP="008F0696">
            <w:pPr>
              <w:pStyle w:val="TableParagraph"/>
              <w:rPr>
                <w:szCs w:val="24"/>
              </w:rPr>
            </w:pPr>
          </w:p>
          <w:p w14:paraId="2F664093" w14:textId="77777777" w:rsidR="008F0696" w:rsidRPr="00693052" w:rsidRDefault="008F0696" w:rsidP="008F0696">
            <w:pPr>
              <w:pStyle w:val="TableParagraph"/>
              <w:rPr>
                <w:szCs w:val="24"/>
              </w:rPr>
            </w:pPr>
          </w:p>
          <w:p w14:paraId="569213C0" w14:textId="77777777" w:rsidR="008F0696" w:rsidRPr="00693052" w:rsidRDefault="008F0696" w:rsidP="008F0696">
            <w:pPr>
              <w:pStyle w:val="TableParagraph"/>
              <w:rPr>
                <w:szCs w:val="24"/>
              </w:rPr>
            </w:pPr>
          </w:p>
          <w:p w14:paraId="794F3411" w14:textId="077D72CF" w:rsidR="008F0696" w:rsidRPr="00693052" w:rsidRDefault="008F0696" w:rsidP="008F0696">
            <w:pPr>
              <w:pStyle w:val="TableParagraph"/>
              <w:jc w:val="both"/>
              <w:rPr>
                <w:szCs w:val="24"/>
              </w:rPr>
            </w:pPr>
            <w:r w:rsidRPr="00693052">
              <w:rPr>
                <w:sz w:val="20"/>
                <w:szCs w:val="24"/>
              </w:rPr>
              <w:t>Llevar a cabo la gestión del recurso financiero de la entidad, mediante actividades de cobro y recaudo de ingresos, administración presupuestal, pago de compromisos y procesamiento de información contable, para contribuir a la financiación de los planes, programas y proyectos incluidos en el plan de acción institucional - PAI- de la Corporación.</w:t>
            </w:r>
          </w:p>
          <w:p w14:paraId="41C13AB5" w14:textId="2E79740D" w:rsidR="008F0696" w:rsidRPr="008F0696" w:rsidRDefault="008F0696" w:rsidP="008F0696">
            <w:pPr>
              <w:pStyle w:val="TableParagraph"/>
              <w:spacing w:line="256" w:lineRule="auto"/>
              <w:ind w:left="288" w:right="242" w:firstLine="96"/>
              <w:rPr>
                <w:sz w:val="18"/>
              </w:rPr>
            </w:pP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F61915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782D009C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717D5389" w14:textId="67E81ABA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4E5642DD" w14:textId="5E4FE456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39F79F18" w14:textId="29C933A5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26CF1038" w14:textId="70ADEE8F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5BA5E952" w14:textId="06F4D4EC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799904F3" w14:textId="7E5FC659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3B495013" w14:textId="0691B99B" w:rsidR="008F0696" w:rsidRDefault="008F0696" w:rsidP="008F0696">
            <w:pPr>
              <w:pStyle w:val="TableParagraph"/>
              <w:rPr>
                <w:sz w:val="20"/>
              </w:rPr>
            </w:pPr>
          </w:p>
          <w:p w14:paraId="1F8A147A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6FFA9A24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7BF83C27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7D28A5B7" w14:textId="519D0396" w:rsidR="008F0696" w:rsidRPr="008F0696" w:rsidRDefault="008F0696" w:rsidP="008F0696">
            <w:pPr>
              <w:pStyle w:val="TableParagraph"/>
              <w:rPr>
                <w:sz w:val="20"/>
              </w:rPr>
            </w:pPr>
            <w:r w:rsidRPr="008F0696">
              <w:rPr>
                <w:sz w:val="20"/>
              </w:rPr>
              <w:t>Subdirector Financiero</w:t>
            </w:r>
          </w:p>
          <w:p w14:paraId="1B6A5FEF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5AEF1071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205696DE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34E697FE" w14:textId="77777777" w:rsidR="008F0696" w:rsidRPr="008F0696" w:rsidRDefault="008F0696" w:rsidP="008F0696">
            <w:pPr>
              <w:pStyle w:val="TableParagraph"/>
              <w:rPr>
                <w:sz w:val="20"/>
              </w:rPr>
            </w:pPr>
          </w:p>
          <w:p w14:paraId="0D61C0D8" w14:textId="58844F78" w:rsidR="008F0696" w:rsidRPr="008F0696" w:rsidRDefault="008F0696" w:rsidP="008F0696">
            <w:pPr>
              <w:pStyle w:val="TableParagraph"/>
              <w:spacing w:before="152" w:line="256" w:lineRule="auto"/>
              <w:ind w:left="55" w:right="19" w:firstLine="1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E293" w14:textId="77777777" w:rsidR="008F0696" w:rsidRPr="008F0696" w:rsidRDefault="008F0696" w:rsidP="008F069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A1425E1" w14:textId="77777777" w:rsidR="008F0696" w:rsidRPr="008F0696" w:rsidRDefault="008F0696" w:rsidP="008F0696">
            <w:pPr>
              <w:pStyle w:val="TableParagraph"/>
              <w:spacing w:before="1" w:line="256" w:lineRule="auto"/>
              <w:ind w:left="77" w:right="41" w:firstLine="2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Porcentaje de recaudo de cartera por autoridad ambiental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E19D" w14:textId="77777777" w:rsidR="008F0696" w:rsidRPr="008F0696" w:rsidRDefault="008F0696" w:rsidP="008F069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53C4F257" w14:textId="77777777" w:rsidR="008F0696" w:rsidRPr="008F0696" w:rsidRDefault="008F0696" w:rsidP="008F0696">
            <w:pPr>
              <w:pStyle w:val="TableParagraph"/>
              <w:spacing w:before="1" w:line="256" w:lineRule="auto"/>
              <w:ind w:left="121" w:right="86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(Monto recaudado por autoridad ambiental / Monto facturado por autoridad ambiental) *100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D72F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6F90F47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1BCBCB2C" w14:textId="77777777" w:rsidR="008F0696" w:rsidRPr="008F0696" w:rsidRDefault="008F0696" w:rsidP="008F0696">
            <w:pPr>
              <w:pStyle w:val="TableParagraph"/>
              <w:ind w:left="86" w:right="52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EFECTIVIDAD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092F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AF344BE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31A0D975" w14:textId="77777777" w:rsidR="008F0696" w:rsidRPr="008F0696" w:rsidRDefault="008F0696" w:rsidP="008F0696">
            <w:pPr>
              <w:pStyle w:val="TableParagraph"/>
              <w:ind w:left="70" w:right="3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Trimestral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2C55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14886FA8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51302B0B" w14:textId="77777777" w:rsidR="008F0696" w:rsidRPr="008F0696" w:rsidRDefault="008F0696" w:rsidP="008F0696">
            <w:pPr>
              <w:pStyle w:val="TableParagraph"/>
              <w:ind w:left="136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1984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790FB298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6A4362A8" w14:textId="77777777" w:rsidR="008F0696" w:rsidRPr="008F0696" w:rsidRDefault="008F0696" w:rsidP="008F0696">
            <w:pPr>
              <w:pStyle w:val="TableParagraph"/>
              <w:ind w:left="222" w:right="18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2CC789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6EEF99F3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78F1EE8B" w14:textId="77777777" w:rsidR="008F0696" w:rsidRPr="008F0696" w:rsidRDefault="008F0696" w:rsidP="008F0696">
            <w:pPr>
              <w:pStyle w:val="TableParagraph"/>
              <w:ind w:left="137" w:right="90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745940A8" w14:textId="77777777" w:rsidR="008F0696" w:rsidRDefault="008F0696" w:rsidP="008F069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1F12581B" w14:textId="77777777" w:rsidR="008F0696" w:rsidRDefault="008F0696" w:rsidP="008F0696"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02E176" wp14:editId="4C902423">
                  <wp:extent cx="148110" cy="2000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52" w14:paraId="63FD45A9" w14:textId="77777777" w:rsidTr="00CC6A3E">
        <w:tblPrEx>
          <w:tblCellMar>
            <w:left w:w="0" w:type="dxa"/>
            <w:right w:w="0" w:type="dxa"/>
          </w:tblCellMar>
        </w:tblPrEx>
        <w:trPr>
          <w:trHeight w:val="789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0827D7B1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right w:val="single" w:sz="6" w:space="0" w:color="000000"/>
            </w:tcBorders>
          </w:tcPr>
          <w:p w14:paraId="68EFC2F7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8A4E7B" w14:textId="22E5E786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F1B2D5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664974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CA31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7885BEF2" w14:textId="77777777" w:rsidR="008F0696" w:rsidRPr="008F0696" w:rsidRDefault="008F0696" w:rsidP="008F0696">
            <w:pPr>
              <w:pStyle w:val="TableParagraph"/>
              <w:spacing w:line="256" w:lineRule="auto"/>
              <w:ind w:left="75" w:right="38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Porcentaje de ejecución presupuesto de inversión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4193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6B0F8163" w14:textId="77777777" w:rsidR="008F0696" w:rsidRPr="008F0696" w:rsidRDefault="008F0696" w:rsidP="008F0696">
            <w:pPr>
              <w:pStyle w:val="TableParagraph"/>
              <w:spacing w:line="256" w:lineRule="auto"/>
              <w:ind w:left="270" w:right="235" w:hanging="1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(Monto Ejecutado /Monto presupuestado de inversión)</w:t>
            </w:r>
          </w:p>
          <w:p w14:paraId="4CE39CC3" w14:textId="77777777" w:rsidR="008F0696" w:rsidRPr="008F0696" w:rsidRDefault="008F0696" w:rsidP="008F0696">
            <w:pPr>
              <w:pStyle w:val="TableParagraph"/>
              <w:spacing w:line="206" w:lineRule="exact"/>
              <w:ind w:left="119" w:right="86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*100%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D0F6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7BA4B55" w14:textId="77777777" w:rsidR="008F0696" w:rsidRPr="008F0696" w:rsidRDefault="008F0696" w:rsidP="008F0696">
            <w:pPr>
              <w:pStyle w:val="TableParagraph"/>
              <w:spacing w:before="171"/>
              <w:ind w:left="91" w:right="4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EFECTIVIDAD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A6D1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48545679" w14:textId="77777777" w:rsidR="008F0696" w:rsidRPr="008F0696" w:rsidRDefault="008F0696" w:rsidP="008F0696">
            <w:pPr>
              <w:pStyle w:val="TableParagraph"/>
              <w:spacing w:before="171"/>
              <w:ind w:left="70" w:right="3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Trimestral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42C9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47BD0943" w14:textId="77777777" w:rsidR="008F0696" w:rsidRPr="008F0696" w:rsidRDefault="008F0696" w:rsidP="008F0696">
            <w:pPr>
              <w:pStyle w:val="TableParagraph"/>
              <w:spacing w:before="171"/>
              <w:ind w:left="141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2CED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72DD54EA" w14:textId="77777777" w:rsidR="008F0696" w:rsidRPr="008F0696" w:rsidRDefault="008F0696" w:rsidP="008F0696">
            <w:pPr>
              <w:pStyle w:val="TableParagraph"/>
              <w:spacing w:before="171"/>
              <w:ind w:left="227" w:right="180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0F8687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5EA8A3B6" w14:textId="77777777" w:rsidR="008F0696" w:rsidRPr="008F0696" w:rsidRDefault="008F0696" w:rsidP="008F0696">
            <w:pPr>
              <w:pStyle w:val="TableParagraph"/>
              <w:spacing w:before="171"/>
              <w:ind w:left="140" w:right="8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069D5F94" w14:textId="77777777" w:rsidR="008F0696" w:rsidRDefault="008F0696" w:rsidP="008F0696">
            <w:pPr>
              <w:pStyle w:val="TableParagraph"/>
              <w:rPr>
                <w:rFonts w:ascii="Times New Roman"/>
                <w:sz w:val="11"/>
              </w:rPr>
            </w:pPr>
          </w:p>
          <w:p w14:paraId="5E6857CD" w14:textId="77777777" w:rsidR="008F0696" w:rsidRDefault="008F0696" w:rsidP="008F0696"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C73C5D" wp14:editId="066399F9">
                  <wp:extent cx="148110" cy="2000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52" w14:paraId="782A014B" w14:textId="77777777" w:rsidTr="00CC6A3E">
        <w:tblPrEx>
          <w:tblCellMar>
            <w:left w:w="0" w:type="dxa"/>
            <w:right w:w="0" w:type="dxa"/>
          </w:tblCellMar>
        </w:tblPrEx>
        <w:trPr>
          <w:trHeight w:val="617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06665DB5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right w:val="single" w:sz="6" w:space="0" w:color="000000"/>
            </w:tcBorders>
          </w:tcPr>
          <w:p w14:paraId="6CAC2D36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259F27" w14:textId="68B1162A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57700F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72E7EF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98A9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30456742" w14:textId="77777777" w:rsidR="008F0696" w:rsidRPr="008F0696" w:rsidRDefault="008F0696" w:rsidP="008F0696">
            <w:pPr>
              <w:pStyle w:val="TableParagraph"/>
              <w:spacing w:before="1" w:line="256" w:lineRule="auto"/>
              <w:ind w:left="51" w:right="13" w:firstLine="24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Porcentaje de ejecución presupuesto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1CF9" w14:textId="77777777" w:rsidR="008F0696" w:rsidRPr="008F0696" w:rsidRDefault="008F0696" w:rsidP="008F0696">
            <w:pPr>
              <w:pStyle w:val="TableParagraph"/>
              <w:spacing w:before="157" w:line="256" w:lineRule="auto"/>
              <w:ind w:left="291" w:right="256" w:hanging="1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(Monto Ejecutado /Monto presupuestado de ingresos)</w:t>
            </w:r>
          </w:p>
          <w:p w14:paraId="4D3F8008" w14:textId="77777777" w:rsidR="008F0696" w:rsidRPr="008F0696" w:rsidRDefault="008F0696" w:rsidP="008F0696">
            <w:pPr>
              <w:pStyle w:val="TableParagraph"/>
              <w:spacing w:line="206" w:lineRule="exact"/>
              <w:ind w:left="119" w:right="86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*100%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8B40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D2DCFA6" w14:textId="77777777" w:rsidR="008F0696" w:rsidRPr="008F0696" w:rsidRDefault="008F0696" w:rsidP="008F0696">
            <w:pPr>
              <w:pStyle w:val="TableParagraph"/>
              <w:spacing w:before="147"/>
              <w:ind w:left="91" w:right="4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EFECTIVIDAD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CC07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2836EF47" w14:textId="77777777" w:rsidR="008F0696" w:rsidRPr="008F0696" w:rsidRDefault="008F0696" w:rsidP="008F0696">
            <w:pPr>
              <w:pStyle w:val="TableParagraph"/>
              <w:spacing w:before="147"/>
              <w:ind w:left="70" w:right="3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Trimestral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3C40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5EC24BB3" w14:textId="77777777" w:rsidR="008F0696" w:rsidRPr="008F0696" w:rsidRDefault="008F0696" w:rsidP="008F0696">
            <w:pPr>
              <w:pStyle w:val="TableParagraph"/>
              <w:spacing w:before="147"/>
              <w:ind w:left="141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F3CF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2A3C279D" w14:textId="77777777" w:rsidR="008F0696" w:rsidRPr="008F0696" w:rsidRDefault="008F0696" w:rsidP="008F0696">
            <w:pPr>
              <w:pStyle w:val="TableParagraph"/>
              <w:spacing w:before="147"/>
              <w:ind w:left="227" w:right="180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87C96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6607C6F" w14:textId="77777777" w:rsidR="008F0696" w:rsidRPr="008F0696" w:rsidRDefault="008F0696" w:rsidP="008F0696">
            <w:pPr>
              <w:pStyle w:val="TableParagraph"/>
              <w:spacing w:before="147"/>
              <w:ind w:left="140" w:right="8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3E925E0E" w14:textId="77777777" w:rsidR="008F0696" w:rsidRDefault="008F0696" w:rsidP="008F0696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102F0D9D" w14:textId="77777777" w:rsidR="008F0696" w:rsidRDefault="008F0696" w:rsidP="008F0696"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16A54C" wp14:editId="1DD02529">
                  <wp:extent cx="148110" cy="2000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52" w14:paraId="15586C8D" w14:textId="77777777" w:rsidTr="00CC6A3E">
        <w:tblPrEx>
          <w:tblCellMar>
            <w:left w:w="0" w:type="dxa"/>
            <w:right w:w="0" w:type="dxa"/>
          </w:tblCellMar>
        </w:tblPrEx>
        <w:trPr>
          <w:trHeight w:val="487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7E80A276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right w:val="single" w:sz="6" w:space="0" w:color="000000"/>
            </w:tcBorders>
          </w:tcPr>
          <w:p w14:paraId="4FB401D0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E591C3" w14:textId="47D19E55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15BA49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985132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BA5D" w14:textId="77777777" w:rsidR="008F0696" w:rsidRPr="008F0696" w:rsidRDefault="008F0696" w:rsidP="008F0696">
            <w:pPr>
              <w:pStyle w:val="TableParagraph"/>
              <w:spacing w:before="121" w:line="256" w:lineRule="auto"/>
              <w:ind w:left="72" w:right="38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Porcentaje de recaudo de cartera por tasa retributiva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5B66" w14:textId="77777777" w:rsidR="008F0696" w:rsidRPr="008F0696" w:rsidRDefault="008F0696" w:rsidP="008F0696">
            <w:pPr>
              <w:pStyle w:val="TableParagraph"/>
              <w:spacing w:before="121" w:line="256" w:lineRule="auto"/>
              <w:ind w:left="128" w:right="93" w:hanging="1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(Monto recaudado por tasa retributiva / Monto facturado por tasa retributiva) *100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3B2F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2CC35FE7" w14:textId="77777777" w:rsidR="008F0696" w:rsidRPr="008F0696" w:rsidRDefault="008F0696" w:rsidP="008F0696">
            <w:pPr>
              <w:pStyle w:val="TableParagraph"/>
              <w:ind w:left="91" w:right="4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EFECTIVIDAD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F510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49C03FFA" w14:textId="77777777" w:rsidR="008F0696" w:rsidRPr="008F0696" w:rsidRDefault="008F0696" w:rsidP="008F0696">
            <w:pPr>
              <w:pStyle w:val="TableParagraph"/>
              <w:ind w:left="70" w:right="3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Semestral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3980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4CA1E1FA" w14:textId="77777777" w:rsidR="008F0696" w:rsidRPr="008F0696" w:rsidRDefault="008F0696" w:rsidP="008F0696">
            <w:pPr>
              <w:pStyle w:val="TableParagraph"/>
              <w:ind w:left="141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2509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0504B5B8" w14:textId="77777777" w:rsidR="008F0696" w:rsidRPr="008F0696" w:rsidRDefault="008F0696" w:rsidP="008F0696">
            <w:pPr>
              <w:pStyle w:val="TableParagraph"/>
              <w:ind w:left="227" w:right="180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BC199B" w14:textId="77777777" w:rsidR="008F0696" w:rsidRPr="008F0696" w:rsidRDefault="008F0696" w:rsidP="008F069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6B2F06E7" w14:textId="77777777" w:rsidR="008F0696" w:rsidRPr="008F0696" w:rsidRDefault="008F0696" w:rsidP="008F0696">
            <w:pPr>
              <w:pStyle w:val="TableParagraph"/>
              <w:ind w:left="140" w:right="8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0628C395" w14:textId="77777777" w:rsidR="008F0696" w:rsidRDefault="008F0696" w:rsidP="008F0696">
            <w:pPr>
              <w:pStyle w:val="TableParagraph"/>
              <w:spacing w:before="8" w:after="1"/>
              <w:rPr>
                <w:rFonts w:ascii="Times New Roman"/>
                <w:sz w:val="14"/>
              </w:rPr>
            </w:pPr>
          </w:p>
          <w:p w14:paraId="64E3E1C0" w14:textId="77777777" w:rsidR="008F0696" w:rsidRDefault="008F0696" w:rsidP="008F0696">
            <w:pPr>
              <w:pStyle w:val="TableParagraph"/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2E537C" wp14:editId="6D45A1B9">
                  <wp:extent cx="145056" cy="20002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6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52" w14:paraId="180F722E" w14:textId="77777777" w:rsidTr="00CC6A3E">
        <w:tblPrEx>
          <w:tblCellMar>
            <w:left w:w="0" w:type="dxa"/>
            <w:right w:w="0" w:type="dxa"/>
          </w:tblCellMar>
        </w:tblPrEx>
        <w:trPr>
          <w:trHeight w:val="669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7C4922FA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right w:val="single" w:sz="6" w:space="0" w:color="000000"/>
            </w:tcBorders>
          </w:tcPr>
          <w:p w14:paraId="12ACDE03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CFD525" w14:textId="4E0E38FB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30BDE3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F19851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0FCC" w14:textId="77777777" w:rsidR="008F0696" w:rsidRPr="008F0696" w:rsidRDefault="008F0696" w:rsidP="008F069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6A040409" w14:textId="77777777" w:rsidR="008F0696" w:rsidRPr="008F0696" w:rsidRDefault="008F0696" w:rsidP="008F0696">
            <w:pPr>
              <w:pStyle w:val="TableParagraph"/>
              <w:spacing w:line="256" w:lineRule="auto"/>
              <w:ind w:left="111" w:right="73" w:firstLine="19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Porcentaje de recaudo de cartera tasa por uso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C1EF" w14:textId="77777777" w:rsidR="008F0696" w:rsidRPr="008F0696" w:rsidRDefault="008F0696" w:rsidP="008F0696">
            <w:pPr>
              <w:pStyle w:val="TableParagraph"/>
              <w:spacing w:before="92" w:line="256" w:lineRule="auto"/>
              <w:ind w:left="121" w:right="86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 xml:space="preserve">(Monto recaudado por tasa por uso / Monto facturado por tasa por uso) </w:t>
            </w:r>
            <w:r w:rsidRPr="008F0696">
              <w:rPr>
                <w:sz w:val="18"/>
                <w:szCs w:val="18"/>
              </w:rPr>
              <w:lastRenderedPageBreak/>
              <w:t>*100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C08C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754682B6" w14:textId="77777777" w:rsidR="008F0696" w:rsidRPr="008F0696" w:rsidRDefault="008F0696" w:rsidP="008F0696">
            <w:pPr>
              <w:pStyle w:val="TableParagraph"/>
              <w:ind w:left="91" w:right="4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EFECTIVIDAD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87BD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4912ECF" w14:textId="77777777" w:rsidR="008F0696" w:rsidRPr="008F0696" w:rsidRDefault="008F0696" w:rsidP="008F0696">
            <w:pPr>
              <w:pStyle w:val="TableParagraph"/>
              <w:ind w:left="72" w:right="3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8A2D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226AA50F" w14:textId="77777777" w:rsidR="008F0696" w:rsidRPr="008F0696" w:rsidRDefault="008F0696" w:rsidP="008F0696">
            <w:pPr>
              <w:pStyle w:val="TableParagraph"/>
              <w:ind w:left="141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F994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07558766" w14:textId="77777777" w:rsidR="008F0696" w:rsidRPr="008F0696" w:rsidRDefault="008F0696" w:rsidP="008F0696">
            <w:pPr>
              <w:pStyle w:val="TableParagraph"/>
              <w:ind w:left="227" w:right="180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8056E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3B3541B3" w14:textId="77777777" w:rsidR="008F0696" w:rsidRPr="008F0696" w:rsidRDefault="008F0696" w:rsidP="008F0696">
            <w:pPr>
              <w:pStyle w:val="TableParagraph"/>
              <w:ind w:left="140" w:right="8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052649DF" w14:textId="77777777" w:rsidR="008F0696" w:rsidRDefault="008F0696" w:rsidP="008F0696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8EC9B52" w14:textId="77777777" w:rsidR="008F0696" w:rsidRDefault="008F0696" w:rsidP="008F0696">
            <w:pPr>
              <w:pStyle w:val="TableParagraph"/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5A22B5" wp14:editId="53F22DD4">
                  <wp:extent cx="146583" cy="20002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3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52" w14:paraId="5AF4F62B" w14:textId="77777777" w:rsidTr="00CC6A3E">
        <w:tblPrEx>
          <w:tblCellMar>
            <w:left w:w="0" w:type="dxa"/>
            <w:right w:w="0" w:type="dxa"/>
          </w:tblCellMar>
        </w:tblPrEx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39C1CF0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right w:val="single" w:sz="6" w:space="0" w:color="000000"/>
            </w:tcBorders>
          </w:tcPr>
          <w:p w14:paraId="081CFE66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0EEEF1" w14:textId="32DA9F46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F15F87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EA9EEE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BE9F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9A0890C" w14:textId="6043BF21" w:rsidR="008F0696" w:rsidRPr="008F0696" w:rsidRDefault="008F0696" w:rsidP="008F0696">
            <w:pPr>
              <w:pStyle w:val="TableParagraph"/>
              <w:spacing w:before="138" w:line="256" w:lineRule="auto"/>
              <w:ind w:left="188" w:right="151" w:firstLine="1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Incremento en la facturación por autoridad ambiental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3612" w14:textId="77777777" w:rsidR="008F0696" w:rsidRPr="008F0696" w:rsidRDefault="008F0696" w:rsidP="008F0696">
            <w:pPr>
              <w:pStyle w:val="TableParagraph"/>
              <w:spacing w:before="147" w:line="256" w:lineRule="auto"/>
              <w:ind w:left="56" w:right="19" w:firstLine="2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 xml:space="preserve">((monto facturado por autoridad ambiental en el periodo actual / Monto facturado por autoridad ambiental en el periodo anterior) - </w:t>
            </w:r>
            <w:proofErr w:type="gramStart"/>
            <w:r w:rsidRPr="008F0696">
              <w:rPr>
                <w:sz w:val="18"/>
                <w:szCs w:val="18"/>
              </w:rPr>
              <w:t>1)*</w:t>
            </w:r>
            <w:proofErr w:type="gramEnd"/>
            <w:r w:rsidRPr="008F069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50E4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13D1A84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202EEBB5" w14:textId="77777777" w:rsidR="008F0696" w:rsidRPr="008F0696" w:rsidRDefault="008F0696" w:rsidP="008F0696">
            <w:pPr>
              <w:pStyle w:val="TableParagraph"/>
              <w:spacing w:before="129"/>
              <w:ind w:left="91" w:right="45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EFICIENCIA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499C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22B5B642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301DD632" w14:textId="77777777" w:rsidR="008F0696" w:rsidRPr="008F0696" w:rsidRDefault="008F0696" w:rsidP="008F0696">
            <w:pPr>
              <w:pStyle w:val="TableParagraph"/>
              <w:spacing w:before="129"/>
              <w:ind w:left="70" w:right="3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Trimestral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1C4D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6FDD6B2B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1C654F7A" w14:textId="77777777" w:rsidR="008F0696" w:rsidRPr="008F0696" w:rsidRDefault="008F0696" w:rsidP="008F0696">
            <w:pPr>
              <w:pStyle w:val="TableParagraph"/>
              <w:spacing w:before="129"/>
              <w:ind w:left="141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C2B9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19893762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401E6DF6" w14:textId="77777777" w:rsidR="008F0696" w:rsidRPr="008F0696" w:rsidRDefault="008F0696" w:rsidP="008F0696">
            <w:pPr>
              <w:pStyle w:val="TableParagraph"/>
              <w:spacing w:before="129"/>
              <w:ind w:left="227" w:right="180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6D5B85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05CDF67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05F31CFB" w14:textId="77777777" w:rsidR="008F0696" w:rsidRPr="008F0696" w:rsidRDefault="008F0696" w:rsidP="008F0696">
            <w:pPr>
              <w:pStyle w:val="TableParagraph"/>
              <w:spacing w:before="129"/>
              <w:ind w:left="140" w:right="8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5AAB8341" w14:textId="77777777" w:rsidR="008F0696" w:rsidRDefault="008F0696" w:rsidP="008F069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0D73410" w14:textId="79F8DCAD" w:rsidR="008F0696" w:rsidRDefault="008F0696" w:rsidP="008F0696">
            <w:pPr>
              <w:pStyle w:val="TableParagraph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D50113" wp14:editId="0C4624A7">
                      <wp:extent cx="166370" cy="297180"/>
                      <wp:effectExtent l="3175" t="1270" r="1905" b="635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297180"/>
                                <a:chOff x="0" y="0"/>
                                <a:chExt cx="262" cy="468"/>
                              </a:xfrm>
                            </wpg:grpSpPr>
                            <wps:wsp>
                              <wps:cNvPr id="1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9"/>
                                  <a:ext cx="228" cy="452"/>
                                </a:xfrm>
                                <a:custGeom>
                                  <a:avLst/>
                                  <a:gdLst>
                                    <a:gd name="T0" fmla="+- 0 245 17"/>
                                    <a:gd name="T1" fmla="*/ T0 w 228"/>
                                    <a:gd name="T2" fmla="+- 0 103 10"/>
                                    <a:gd name="T3" fmla="*/ 103 h 452"/>
                                    <a:gd name="T4" fmla="+- 0 132 17"/>
                                    <a:gd name="T5" fmla="*/ T4 w 228"/>
                                    <a:gd name="T6" fmla="+- 0 10 10"/>
                                    <a:gd name="T7" fmla="*/ 10 h 452"/>
                                    <a:gd name="T8" fmla="+- 0 17 17"/>
                                    <a:gd name="T9" fmla="*/ T8 w 228"/>
                                    <a:gd name="T10" fmla="+- 0 103 10"/>
                                    <a:gd name="T11" fmla="*/ 103 h 452"/>
                                    <a:gd name="T12" fmla="+- 0 74 17"/>
                                    <a:gd name="T13" fmla="*/ T12 w 228"/>
                                    <a:gd name="T14" fmla="+- 0 103 10"/>
                                    <a:gd name="T15" fmla="*/ 103 h 452"/>
                                    <a:gd name="T16" fmla="+- 0 74 17"/>
                                    <a:gd name="T17" fmla="*/ T16 w 228"/>
                                    <a:gd name="T18" fmla="+- 0 461 10"/>
                                    <a:gd name="T19" fmla="*/ 461 h 452"/>
                                    <a:gd name="T20" fmla="+- 0 187 17"/>
                                    <a:gd name="T21" fmla="*/ T20 w 228"/>
                                    <a:gd name="T22" fmla="+- 0 461 10"/>
                                    <a:gd name="T23" fmla="*/ 461 h 452"/>
                                    <a:gd name="T24" fmla="+- 0 187 17"/>
                                    <a:gd name="T25" fmla="*/ T24 w 228"/>
                                    <a:gd name="T26" fmla="+- 0 103 10"/>
                                    <a:gd name="T27" fmla="*/ 103 h 452"/>
                                    <a:gd name="T28" fmla="+- 0 245 17"/>
                                    <a:gd name="T29" fmla="*/ T28 w 228"/>
                                    <a:gd name="T30" fmla="+- 0 103 10"/>
                                    <a:gd name="T31" fmla="*/ 103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28" h="452">
                                      <a:moveTo>
                                        <a:pt x="228" y="93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57" y="93"/>
                                      </a:lnTo>
                                      <a:lnTo>
                                        <a:pt x="57" y="451"/>
                                      </a:lnTo>
                                      <a:lnTo>
                                        <a:pt x="170" y="451"/>
                                      </a:lnTo>
                                      <a:lnTo>
                                        <a:pt x="170" y="93"/>
                                      </a:lnTo>
                                      <a:lnTo>
                                        <a:pt x="228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84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2" cy="468"/>
                                </a:xfrm>
                                <a:custGeom>
                                  <a:avLst/>
                                  <a:gdLst>
                                    <a:gd name="T0" fmla="*/ 132 w 262"/>
                                    <a:gd name="T1" fmla="*/ 0 h 468"/>
                                    <a:gd name="T2" fmla="*/ 17 w 262"/>
                                    <a:gd name="T3" fmla="*/ 110 h 468"/>
                                    <a:gd name="T4" fmla="*/ 33 w 262"/>
                                    <a:gd name="T5" fmla="*/ 98 h 468"/>
                                    <a:gd name="T6" fmla="*/ 127 w 262"/>
                                    <a:gd name="T7" fmla="*/ 14 h 468"/>
                                    <a:gd name="T8" fmla="*/ 134 w 262"/>
                                    <a:gd name="T9" fmla="*/ 20 h 468"/>
                                    <a:gd name="T10" fmla="*/ 245 w 262"/>
                                    <a:gd name="T11" fmla="*/ 98 h 468"/>
                                    <a:gd name="T12" fmla="*/ 262 w 262"/>
                                    <a:gd name="T13" fmla="*/ 110 h 468"/>
                                    <a:gd name="T14" fmla="*/ 17 w 262"/>
                                    <a:gd name="T15" fmla="*/ 98 h 468"/>
                                    <a:gd name="T16" fmla="*/ 33 w 262"/>
                                    <a:gd name="T17" fmla="*/ 98 h 468"/>
                                    <a:gd name="T18" fmla="*/ 79 w 262"/>
                                    <a:gd name="T19" fmla="*/ 98 h 468"/>
                                    <a:gd name="T20" fmla="*/ 22 w 262"/>
                                    <a:gd name="T21" fmla="*/ 108 h 468"/>
                                    <a:gd name="T22" fmla="*/ 17 w 262"/>
                                    <a:gd name="T23" fmla="*/ 110 h 468"/>
                                    <a:gd name="T24" fmla="*/ 67 w 262"/>
                                    <a:gd name="T25" fmla="*/ 103 h 468"/>
                                    <a:gd name="T26" fmla="*/ 74 w 262"/>
                                    <a:gd name="T27" fmla="*/ 454 h 468"/>
                                    <a:gd name="T28" fmla="*/ 74 w 262"/>
                                    <a:gd name="T29" fmla="*/ 110 h 468"/>
                                    <a:gd name="T30" fmla="*/ 67 w 262"/>
                                    <a:gd name="T31" fmla="*/ 110 h 468"/>
                                    <a:gd name="T32" fmla="*/ 79 w 262"/>
                                    <a:gd name="T33" fmla="*/ 468 h 468"/>
                                    <a:gd name="T34" fmla="*/ 74 w 262"/>
                                    <a:gd name="T35" fmla="*/ 454 h 468"/>
                                    <a:gd name="T36" fmla="*/ 67 w 262"/>
                                    <a:gd name="T37" fmla="*/ 110 h 468"/>
                                    <a:gd name="T38" fmla="*/ 79 w 262"/>
                                    <a:gd name="T39" fmla="*/ 468 h 468"/>
                                    <a:gd name="T40" fmla="*/ 74 w 262"/>
                                    <a:gd name="T41" fmla="*/ 454 h 468"/>
                                    <a:gd name="T42" fmla="*/ 79 w 262"/>
                                    <a:gd name="T43" fmla="*/ 468 h 468"/>
                                    <a:gd name="T44" fmla="*/ 182 w 262"/>
                                    <a:gd name="T45" fmla="*/ 461 h 468"/>
                                    <a:gd name="T46" fmla="*/ 134 w 262"/>
                                    <a:gd name="T47" fmla="*/ 14 h 468"/>
                                    <a:gd name="T48" fmla="*/ 131 w 262"/>
                                    <a:gd name="T49" fmla="*/ 17 h 468"/>
                                    <a:gd name="T50" fmla="*/ 131 w 262"/>
                                    <a:gd name="T51" fmla="*/ 17 h 468"/>
                                    <a:gd name="T52" fmla="*/ 127 w 262"/>
                                    <a:gd name="T53" fmla="*/ 20 h 468"/>
                                    <a:gd name="T54" fmla="*/ 134 w 262"/>
                                    <a:gd name="T55" fmla="*/ 20 h 468"/>
                                    <a:gd name="T56" fmla="*/ 131 w 262"/>
                                    <a:gd name="T57" fmla="*/ 17 h 468"/>
                                    <a:gd name="T58" fmla="*/ 245 w 262"/>
                                    <a:gd name="T59" fmla="*/ 110 h 468"/>
                                    <a:gd name="T60" fmla="*/ 242 w 262"/>
                                    <a:gd name="T61" fmla="*/ 108 h 468"/>
                                    <a:gd name="T62" fmla="*/ 182 w 262"/>
                                    <a:gd name="T63" fmla="*/ 98 h 468"/>
                                    <a:gd name="T64" fmla="*/ 187 w 262"/>
                                    <a:gd name="T65" fmla="*/ 454 h 468"/>
                                    <a:gd name="T66" fmla="*/ 194 w 262"/>
                                    <a:gd name="T67" fmla="*/ 103 h 468"/>
                                    <a:gd name="T68" fmla="*/ 245 w 262"/>
                                    <a:gd name="T69" fmla="*/ 110 h 468"/>
                                    <a:gd name="T70" fmla="*/ 194 w 262"/>
                                    <a:gd name="T71" fmla="*/ 110 h 468"/>
                                    <a:gd name="T72" fmla="*/ 187 w 262"/>
                                    <a:gd name="T73" fmla="*/ 454 h 468"/>
                                    <a:gd name="T74" fmla="*/ 182 w 262"/>
                                    <a:gd name="T75" fmla="*/ 468 h 468"/>
                                    <a:gd name="T76" fmla="*/ 194 w 262"/>
                                    <a:gd name="T77" fmla="*/ 110 h 468"/>
                                    <a:gd name="T78" fmla="*/ 187 w 262"/>
                                    <a:gd name="T79" fmla="*/ 110 h 468"/>
                                    <a:gd name="T80" fmla="*/ 245 w 262"/>
                                    <a:gd name="T81" fmla="*/ 98 h 468"/>
                                    <a:gd name="T82" fmla="*/ 242 w 262"/>
                                    <a:gd name="T83" fmla="*/ 108 h 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62" h="468">
                                      <a:moveTo>
                                        <a:pt x="262" y="11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7" y="98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231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5" y="110"/>
                                      </a:lnTo>
                                      <a:lnTo>
                                        <a:pt x="262" y="110"/>
                                      </a:lnTo>
                                      <a:close/>
                                      <a:moveTo>
                                        <a:pt x="33" y="98"/>
                                      </a:moveTo>
                                      <a:lnTo>
                                        <a:pt x="17" y="9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33" y="98"/>
                                      </a:lnTo>
                                      <a:close/>
                                      <a:moveTo>
                                        <a:pt x="79" y="454"/>
                                      </a:moveTo>
                                      <a:lnTo>
                                        <a:pt x="79" y="98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7" y="9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74" y="110"/>
                                      </a:lnTo>
                                      <a:lnTo>
                                        <a:pt x="74" y="454"/>
                                      </a:lnTo>
                                      <a:lnTo>
                                        <a:pt x="79" y="454"/>
                                      </a:lnTo>
                                      <a:close/>
                                      <a:moveTo>
                                        <a:pt x="74" y="110"/>
                                      </a:moveTo>
                                      <a:lnTo>
                                        <a:pt x="67" y="103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4" y="110"/>
                                      </a:lnTo>
                                      <a:close/>
                                      <a:moveTo>
                                        <a:pt x="79" y="468"/>
                                      </a:moveTo>
                                      <a:lnTo>
                                        <a:pt x="79" y="461"/>
                                      </a:lnTo>
                                      <a:lnTo>
                                        <a:pt x="74" y="454"/>
                                      </a:lnTo>
                                      <a:lnTo>
                                        <a:pt x="74" y="110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7" y="468"/>
                                      </a:lnTo>
                                      <a:lnTo>
                                        <a:pt x="79" y="468"/>
                                      </a:lnTo>
                                      <a:close/>
                                      <a:moveTo>
                                        <a:pt x="187" y="454"/>
                                      </a:moveTo>
                                      <a:lnTo>
                                        <a:pt x="74" y="454"/>
                                      </a:lnTo>
                                      <a:lnTo>
                                        <a:pt x="79" y="461"/>
                                      </a:lnTo>
                                      <a:lnTo>
                                        <a:pt x="79" y="468"/>
                                      </a:lnTo>
                                      <a:lnTo>
                                        <a:pt x="182" y="468"/>
                                      </a:lnTo>
                                      <a:lnTo>
                                        <a:pt x="182" y="461"/>
                                      </a:lnTo>
                                      <a:lnTo>
                                        <a:pt x="187" y="454"/>
                                      </a:lnTo>
                                      <a:close/>
                                      <a:moveTo>
                                        <a:pt x="134" y="14"/>
                                      </a:moveTo>
                                      <a:lnTo>
                                        <a:pt x="127" y="14"/>
                                      </a:lnTo>
                                      <a:lnTo>
                                        <a:pt x="131" y="17"/>
                                      </a:lnTo>
                                      <a:lnTo>
                                        <a:pt x="134" y="14"/>
                                      </a:lnTo>
                                      <a:close/>
                                      <a:moveTo>
                                        <a:pt x="131" y="17"/>
                                      </a:moveTo>
                                      <a:lnTo>
                                        <a:pt x="127" y="14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17"/>
                                      </a:lnTo>
                                      <a:close/>
                                      <a:moveTo>
                                        <a:pt x="134" y="20"/>
                                      </a:moveTo>
                                      <a:lnTo>
                                        <a:pt x="134" y="14"/>
                                      </a:lnTo>
                                      <a:lnTo>
                                        <a:pt x="131" y="17"/>
                                      </a:lnTo>
                                      <a:lnTo>
                                        <a:pt x="134" y="20"/>
                                      </a:lnTo>
                                      <a:close/>
                                      <a:moveTo>
                                        <a:pt x="245" y="110"/>
                                      </a:moveTo>
                                      <a:lnTo>
                                        <a:pt x="245" y="98"/>
                                      </a:lnTo>
                                      <a:lnTo>
                                        <a:pt x="242" y="108"/>
                                      </a:lnTo>
                                      <a:lnTo>
                                        <a:pt x="231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2" y="454"/>
                                      </a:lnTo>
                                      <a:lnTo>
                                        <a:pt x="187" y="454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4" y="110"/>
                                      </a:lnTo>
                                      <a:lnTo>
                                        <a:pt x="245" y="110"/>
                                      </a:lnTo>
                                      <a:close/>
                                      <a:moveTo>
                                        <a:pt x="194" y="468"/>
                                      </a:moveTo>
                                      <a:lnTo>
                                        <a:pt x="194" y="110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87" y="454"/>
                                      </a:lnTo>
                                      <a:lnTo>
                                        <a:pt x="182" y="461"/>
                                      </a:lnTo>
                                      <a:lnTo>
                                        <a:pt x="182" y="468"/>
                                      </a:lnTo>
                                      <a:lnTo>
                                        <a:pt x="194" y="468"/>
                                      </a:lnTo>
                                      <a:close/>
                                      <a:moveTo>
                                        <a:pt x="194" y="110"/>
                                      </a:moveTo>
                                      <a:lnTo>
                                        <a:pt x="194" y="103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94" y="110"/>
                                      </a:lnTo>
                                      <a:close/>
                                      <a:moveTo>
                                        <a:pt x="245" y="98"/>
                                      </a:moveTo>
                                      <a:lnTo>
                                        <a:pt x="231" y="98"/>
                                      </a:lnTo>
                                      <a:lnTo>
                                        <a:pt x="242" y="108"/>
                                      </a:lnTo>
                                      <a:lnTo>
                                        <a:pt x="24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7D4CB5F" id="Group 6" o:spid="_x0000_s1026" style="width:13.1pt;height:23.4pt;mso-position-horizontal-relative:char;mso-position-vertical-relative:line" coordsize="26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">
                      <v:shape id="Freeform 8" o:spid="_x0000_s1027" style="position:absolute;left:16;top:9;width:228;height:452;visibility:visible;mso-wrap-style:square;v-text-anchor:top" coordsize="22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" path="m228,93l115,,,93r57,l57,451r113,l170,93r58,xe" fillcolor="#30849b" stroked="f">
                        <v:path arrowok="t" o:connecttype="custom" o:connectlocs="228,103;115,10;0,103;57,103;57,461;170,461;170,103;228,103" o:connectangles="0,0,0,0,0,0,0,0"/>
                      </v:shape>
                      <v:shape id="AutoShape 7" o:spid="_x0000_s1028" style="position:absolute;width:262;height:468;visibility:visible;mso-wrap-style:square;v-text-anchor:top" coordsize="26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" path="m262,110l132,,,110r17,l17,98r16,l127,20r,-6l134,14r,6l231,98r14,l245,110r17,xm33,98r-16,l22,108,33,98xm79,454l79,98r-46,l22,108,17,98r,12l67,110r,-7l74,110r,344l79,454xm74,110r-7,-7l67,110r7,xm79,468r,-7l74,454r,-344l67,110r,358l79,468xm187,454r-113,l79,461r,7l182,468r,-7l187,454xm134,14r-7,l131,17r3,-3xm131,17r-4,-3l127,20r4,-3xm134,20r,-6l131,17r3,3xm245,110r,-12l242,108,231,98r-49,l182,454r5,l187,110r7,-7l194,110r51,xm194,468r,-358l187,110r,344l182,461r,7l194,468xm194,110r,-7l187,110r7,xm245,98r-14,l242,108r3,-10xe" fillcolor="black" stroked="f">
                        <v:path arrowok="t" o:connecttype="custom" o:connectlocs="132,0;17,110;33,98;127,14;134,20;245,98;262,110;17,98;33,98;79,98;22,108;17,110;67,103;74,454;74,110;67,110;79,468;74,454;67,110;79,468;74,454;79,468;182,461;134,14;131,17;131,17;127,20;134,20;131,17;245,110;242,108;182,98;187,454;194,103;245,110;194,110;187,454;182,468;194,110;187,110;245,98;242,108" o:connectangles="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3052" w14:paraId="43A84B84" w14:textId="77777777" w:rsidTr="00CC6A3E">
        <w:tblPrEx>
          <w:tblCellMar>
            <w:left w:w="0" w:type="dxa"/>
            <w:right w:w="0" w:type="dxa"/>
          </w:tblCellMar>
        </w:tblPrEx>
        <w:trPr>
          <w:trHeight w:val="1182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0294BDD9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nil"/>
              <w:right w:val="single" w:sz="6" w:space="0" w:color="000000"/>
            </w:tcBorders>
          </w:tcPr>
          <w:p w14:paraId="370F8EC4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43CDD4" w14:textId="533F1B85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3C0700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E55255" w14:textId="77777777" w:rsidR="008F0696" w:rsidRDefault="008F0696" w:rsidP="008F069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945DB9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32DC49B1" w14:textId="50867784" w:rsidR="008F0696" w:rsidRPr="008F0696" w:rsidRDefault="008F0696" w:rsidP="008F0696">
            <w:pPr>
              <w:pStyle w:val="TableParagraph"/>
              <w:spacing w:before="145" w:line="256" w:lineRule="auto"/>
              <w:ind w:left="349" w:right="233" w:hanging="77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Incremento en la facturación por tasas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03C9B7" w14:textId="77777777" w:rsidR="008F0696" w:rsidRPr="008F0696" w:rsidRDefault="008F0696" w:rsidP="008F0696">
            <w:pPr>
              <w:pStyle w:val="TableParagraph"/>
              <w:spacing w:before="154" w:line="256" w:lineRule="auto"/>
              <w:ind w:left="80" w:right="4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 xml:space="preserve">((monto facturado por tasas en el periodo actual / Monto facturado por tasas en el periodo anterior)- </w:t>
            </w:r>
            <w:proofErr w:type="gramStart"/>
            <w:r w:rsidRPr="008F0696">
              <w:rPr>
                <w:sz w:val="18"/>
                <w:szCs w:val="18"/>
              </w:rPr>
              <w:t>1)*</w:t>
            </w:r>
            <w:proofErr w:type="gramEnd"/>
            <w:r w:rsidRPr="008F069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5E5715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423FA628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ED62B18" w14:textId="77777777" w:rsidR="008F0696" w:rsidRPr="008F0696" w:rsidRDefault="008F0696" w:rsidP="008F0696">
            <w:pPr>
              <w:pStyle w:val="TableParagraph"/>
              <w:spacing w:before="1"/>
              <w:ind w:left="91" w:right="45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EFICIENCIA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3FF40A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4581DF93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226AF03B" w14:textId="77777777" w:rsidR="008F0696" w:rsidRPr="008F0696" w:rsidRDefault="008F0696" w:rsidP="008F0696">
            <w:pPr>
              <w:pStyle w:val="TableParagraph"/>
              <w:spacing w:before="1"/>
              <w:ind w:left="70" w:right="37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Trimestral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8EDB80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3287B610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B604155" w14:textId="77777777" w:rsidR="008F0696" w:rsidRPr="008F0696" w:rsidRDefault="008F0696" w:rsidP="008F0696">
            <w:pPr>
              <w:pStyle w:val="TableParagraph"/>
              <w:spacing w:before="1"/>
              <w:ind w:left="141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Porcentual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B71239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48430553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4E301B37" w14:textId="77777777" w:rsidR="008F0696" w:rsidRPr="008F0696" w:rsidRDefault="008F0696" w:rsidP="008F0696">
            <w:pPr>
              <w:pStyle w:val="TableParagraph"/>
              <w:spacing w:before="1"/>
              <w:ind w:left="227" w:right="180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14:paraId="2690F38F" w14:textId="77777777" w:rsidR="008F0696" w:rsidRPr="008F0696" w:rsidRDefault="008F0696" w:rsidP="008F0696">
            <w:pPr>
              <w:pStyle w:val="TableParagraph"/>
              <w:rPr>
                <w:sz w:val="18"/>
                <w:szCs w:val="18"/>
              </w:rPr>
            </w:pPr>
          </w:p>
          <w:p w14:paraId="21DC81FA" w14:textId="77777777" w:rsidR="008F0696" w:rsidRPr="008F0696" w:rsidRDefault="008F0696" w:rsidP="008F069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2373232C" w14:textId="77777777" w:rsidR="008F0696" w:rsidRPr="008F0696" w:rsidRDefault="008F0696" w:rsidP="008F0696">
            <w:pPr>
              <w:pStyle w:val="TableParagraph"/>
              <w:spacing w:before="1"/>
              <w:ind w:left="140" w:right="84"/>
              <w:jc w:val="center"/>
              <w:rPr>
                <w:sz w:val="18"/>
                <w:szCs w:val="18"/>
              </w:rPr>
            </w:pPr>
            <w:r w:rsidRPr="008F0696">
              <w:rPr>
                <w:sz w:val="18"/>
                <w:szCs w:val="18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1319102D" w14:textId="77777777" w:rsidR="008F0696" w:rsidRDefault="008F0696" w:rsidP="008F0696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438E42DF" w14:textId="00CE2487" w:rsidR="008F0696" w:rsidRDefault="008F0696" w:rsidP="008F0696">
            <w:pPr>
              <w:pStyle w:val="TableParagraph"/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41B760" wp14:editId="04104FB2">
                      <wp:extent cx="158750" cy="287020"/>
                      <wp:effectExtent l="2540" t="4445" r="635" b="381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287020"/>
                                <a:chOff x="0" y="0"/>
                                <a:chExt cx="250" cy="452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9"/>
                                  <a:ext cx="216" cy="437"/>
                                </a:xfrm>
                                <a:custGeom>
                                  <a:avLst/>
                                  <a:gdLst>
                                    <a:gd name="T0" fmla="+- 0 233 17"/>
                                    <a:gd name="T1" fmla="*/ T0 w 216"/>
                                    <a:gd name="T2" fmla="+- 0 98 10"/>
                                    <a:gd name="T3" fmla="*/ 98 h 437"/>
                                    <a:gd name="T4" fmla="+- 0 125 17"/>
                                    <a:gd name="T5" fmla="*/ T4 w 216"/>
                                    <a:gd name="T6" fmla="+- 0 10 10"/>
                                    <a:gd name="T7" fmla="*/ 10 h 437"/>
                                    <a:gd name="T8" fmla="+- 0 17 17"/>
                                    <a:gd name="T9" fmla="*/ T8 w 216"/>
                                    <a:gd name="T10" fmla="+- 0 98 10"/>
                                    <a:gd name="T11" fmla="*/ 98 h 437"/>
                                    <a:gd name="T12" fmla="+- 0 72 17"/>
                                    <a:gd name="T13" fmla="*/ T12 w 216"/>
                                    <a:gd name="T14" fmla="+- 0 98 10"/>
                                    <a:gd name="T15" fmla="*/ 98 h 437"/>
                                    <a:gd name="T16" fmla="+- 0 72 17"/>
                                    <a:gd name="T17" fmla="*/ T16 w 216"/>
                                    <a:gd name="T18" fmla="+- 0 446 10"/>
                                    <a:gd name="T19" fmla="*/ 446 h 437"/>
                                    <a:gd name="T20" fmla="+- 0 178 17"/>
                                    <a:gd name="T21" fmla="*/ T20 w 216"/>
                                    <a:gd name="T22" fmla="+- 0 446 10"/>
                                    <a:gd name="T23" fmla="*/ 446 h 437"/>
                                    <a:gd name="T24" fmla="+- 0 178 17"/>
                                    <a:gd name="T25" fmla="*/ T24 w 216"/>
                                    <a:gd name="T26" fmla="+- 0 98 10"/>
                                    <a:gd name="T27" fmla="*/ 98 h 437"/>
                                    <a:gd name="T28" fmla="+- 0 233 17"/>
                                    <a:gd name="T29" fmla="*/ T28 w 216"/>
                                    <a:gd name="T30" fmla="+- 0 98 10"/>
                                    <a:gd name="T31" fmla="*/ 98 h 4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216" h="437">
                                      <a:moveTo>
                                        <a:pt x="216" y="88"/>
                                      </a:moveTo>
                                      <a:lnTo>
                                        <a:pt x="108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55" y="88"/>
                                      </a:lnTo>
                                      <a:lnTo>
                                        <a:pt x="55" y="436"/>
                                      </a:lnTo>
                                      <a:lnTo>
                                        <a:pt x="161" y="436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216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84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0" cy="452"/>
                                </a:xfrm>
                                <a:custGeom>
                                  <a:avLst/>
                                  <a:gdLst>
                                    <a:gd name="T0" fmla="*/ 125 w 250"/>
                                    <a:gd name="T1" fmla="*/ 0 h 452"/>
                                    <a:gd name="T2" fmla="*/ 17 w 250"/>
                                    <a:gd name="T3" fmla="*/ 103 h 452"/>
                                    <a:gd name="T4" fmla="*/ 36 w 250"/>
                                    <a:gd name="T5" fmla="*/ 91 h 452"/>
                                    <a:gd name="T6" fmla="*/ 120 w 250"/>
                                    <a:gd name="T7" fmla="*/ 14 h 452"/>
                                    <a:gd name="T8" fmla="*/ 130 w 250"/>
                                    <a:gd name="T9" fmla="*/ 22 h 452"/>
                                    <a:gd name="T10" fmla="*/ 233 w 250"/>
                                    <a:gd name="T11" fmla="*/ 91 h 452"/>
                                    <a:gd name="T12" fmla="*/ 250 w 250"/>
                                    <a:gd name="T13" fmla="*/ 103 h 452"/>
                                    <a:gd name="T14" fmla="*/ 17 w 250"/>
                                    <a:gd name="T15" fmla="*/ 91 h 452"/>
                                    <a:gd name="T16" fmla="*/ 36 w 250"/>
                                    <a:gd name="T17" fmla="*/ 91 h 452"/>
                                    <a:gd name="T18" fmla="*/ 17 w 250"/>
                                    <a:gd name="T19" fmla="*/ 91 h 452"/>
                                    <a:gd name="T20" fmla="*/ 22 w 250"/>
                                    <a:gd name="T21" fmla="*/ 103 h 452"/>
                                    <a:gd name="T22" fmla="*/ 77 w 250"/>
                                    <a:gd name="T23" fmla="*/ 91 h 452"/>
                                    <a:gd name="T24" fmla="*/ 22 w 250"/>
                                    <a:gd name="T25" fmla="*/ 103 h 452"/>
                                    <a:gd name="T26" fmla="*/ 65 w 250"/>
                                    <a:gd name="T27" fmla="*/ 98 h 452"/>
                                    <a:gd name="T28" fmla="*/ 72 w 250"/>
                                    <a:gd name="T29" fmla="*/ 439 h 452"/>
                                    <a:gd name="T30" fmla="*/ 72 w 250"/>
                                    <a:gd name="T31" fmla="*/ 103 h 452"/>
                                    <a:gd name="T32" fmla="*/ 65 w 250"/>
                                    <a:gd name="T33" fmla="*/ 103 h 452"/>
                                    <a:gd name="T34" fmla="*/ 77 w 250"/>
                                    <a:gd name="T35" fmla="*/ 451 h 452"/>
                                    <a:gd name="T36" fmla="*/ 72 w 250"/>
                                    <a:gd name="T37" fmla="*/ 439 h 452"/>
                                    <a:gd name="T38" fmla="*/ 65 w 250"/>
                                    <a:gd name="T39" fmla="*/ 103 h 452"/>
                                    <a:gd name="T40" fmla="*/ 77 w 250"/>
                                    <a:gd name="T41" fmla="*/ 451 h 452"/>
                                    <a:gd name="T42" fmla="*/ 72 w 250"/>
                                    <a:gd name="T43" fmla="*/ 439 h 452"/>
                                    <a:gd name="T44" fmla="*/ 77 w 250"/>
                                    <a:gd name="T45" fmla="*/ 451 h 452"/>
                                    <a:gd name="T46" fmla="*/ 173 w 250"/>
                                    <a:gd name="T47" fmla="*/ 446 h 452"/>
                                    <a:gd name="T48" fmla="*/ 130 w 250"/>
                                    <a:gd name="T49" fmla="*/ 14 h 452"/>
                                    <a:gd name="T50" fmla="*/ 125 w 250"/>
                                    <a:gd name="T51" fmla="*/ 18 h 452"/>
                                    <a:gd name="T52" fmla="*/ 125 w 250"/>
                                    <a:gd name="T53" fmla="*/ 18 h 452"/>
                                    <a:gd name="T54" fmla="*/ 120 w 250"/>
                                    <a:gd name="T55" fmla="*/ 22 h 452"/>
                                    <a:gd name="T56" fmla="*/ 130 w 250"/>
                                    <a:gd name="T57" fmla="*/ 22 h 452"/>
                                    <a:gd name="T58" fmla="*/ 125 w 250"/>
                                    <a:gd name="T59" fmla="*/ 18 h 452"/>
                                    <a:gd name="T60" fmla="*/ 228 w 250"/>
                                    <a:gd name="T61" fmla="*/ 103 h 452"/>
                                    <a:gd name="T62" fmla="*/ 173 w 250"/>
                                    <a:gd name="T63" fmla="*/ 91 h 452"/>
                                    <a:gd name="T64" fmla="*/ 178 w 250"/>
                                    <a:gd name="T65" fmla="*/ 439 h 452"/>
                                    <a:gd name="T66" fmla="*/ 185 w 250"/>
                                    <a:gd name="T67" fmla="*/ 98 h 452"/>
                                    <a:gd name="T68" fmla="*/ 228 w 250"/>
                                    <a:gd name="T69" fmla="*/ 103 h 452"/>
                                    <a:gd name="T70" fmla="*/ 185 w 250"/>
                                    <a:gd name="T71" fmla="*/ 103 h 452"/>
                                    <a:gd name="T72" fmla="*/ 178 w 250"/>
                                    <a:gd name="T73" fmla="*/ 439 h 452"/>
                                    <a:gd name="T74" fmla="*/ 173 w 250"/>
                                    <a:gd name="T75" fmla="*/ 451 h 452"/>
                                    <a:gd name="T76" fmla="*/ 185 w 250"/>
                                    <a:gd name="T77" fmla="*/ 103 h 452"/>
                                    <a:gd name="T78" fmla="*/ 178 w 250"/>
                                    <a:gd name="T79" fmla="*/ 103 h 452"/>
                                    <a:gd name="T80" fmla="*/ 233 w 250"/>
                                    <a:gd name="T81" fmla="*/ 91 h 452"/>
                                    <a:gd name="T82" fmla="*/ 228 w 250"/>
                                    <a:gd name="T83" fmla="*/ 103 h 452"/>
                                    <a:gd name="T84" fmla="*/ 233 w 250"/>
                                    <a:gd name="T85" fmla="*/ 103 h 452"/>
                                    <a:gd name="T86" fmla="*/ 228 w 250"/>
                                    <a:gd name="T87" fmla="*/ 103 h 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50" h="452">
                                      <a:moveTo>
                                        <a:pt x="250" y="103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7" y="91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30" y="14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213" y="91"/>
                                      </a:lnTo>
                                      <a:lnTo>
                                        <a:pt x="233" y="91"/>
                                      </a:lnTo>
                                      <a:lnTo>
                                        <a:pt x="233" y="103"/>
                                      </a:lnTo>
                                      <a:lnTo>
                                        <a:pt x="250" y="103"/>
                                      </a:lnTo>
                                      <a:close/>
                                      <a:moveTo>
                                        <a:pt x="36" y="91"/>
                                      </a:moveTo>
                                      <a:lnTo>
                                        <a:pt x="17" y="91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36" y="91"/>
                                      </a:lnTo>
                                      <a:close/>
                                      <a:moveTo>
                                        <a:pt x="22" y="103"/>
                                      </a:moveTo>
                                      <a:lnTo>
                                        <a:pt x="17" y="91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22" y="103"/>
                                      </a:lnTo>
                                      <a:close/>
                                      <a:moveTo>
                                        <a:pt x="77" y="439"/>
                                      </a:moveTo>
                                      <a:lnTo>
                                        <a:pt x="77" y="91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65" y="98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7" y="439"/>
                                      </a:lnTo>
                                      <a:close/>
                                      <a:moveTo>
                                        <a:pt x="72" y="103"/>
                                      </a:moveTo>
                                      <a:lnTo>
                                        <a:pt x="65" y="98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72" y="103"/>
                                      </a:lnTo>
                                      <a:close/>
                                      <a:moveTo>
                                        <a:pt x="77" y="451"/>
                                      </a:moveTo>
                                      <a:lnTo>
                                        <a:pt x="77" y="446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65" y="451"/>
                                      </a:lnTo>
                                      <a:lnTo>
                                        <a:pt x="77" y="451"/>
                                      </a:lnTo>
                                      <a:close/>
                                      <a:moveTo>
                                        <a:pt x="178" y="439"/>
                                      </a:moveTo>
                                      <a:lnTo>
                                        <a:pt x="72" y="439"/>
                                      </a:lnTo>
                                      <a:lnTo>
                                        <a:pt x="77" y="446"/>
                                      </a:lnTo>
                                      <a:lnTo>
                                        <a:pt x="77" y="451"/>
                                      </a:lnTo>
                                      <a:lnTo>
                                        <a:pt x="173" y="451"/>
                                      </a:lnTo>
                                      <a:lnTo>
                                        <a:pt x="173" y="446"/>
                                      </a:lnTo>
                                      <a:lnTo>
                                        <a:pt x="178" y="439"/>
                                      </a:lnTo>
                                      <a:close/>
                                      <a:moveTo>
                                        <a:pt x="130" y="14"/>
                                      </a:moveTo>
                                      <a:lnTo>
                                        <a:pt x="120" y="14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30" y="14"/>
                                      </a:lnTo>
                                      <a:close/>
                                      <a:moveTo>
                                        <a:pt x="125" y="18"/>
                                      </a:moveTo>
                                      <a:lnTo>
                                        <a:pt x="120" y="1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5" y="18"/>
                                      </a:lnTo>
                                      <a:close/>
                                      <a:moveTo>
                                        <a:pt x="130" y="22"/>
                                      </a:moveTo>
                                      <a:lnTo>
                                        <a:pt x="130" y="14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30" y="22"/>
                                      </a:lnTo>
                                      <a:close/>
                                      <a:moveTo>
                                        <a:pt x="228" y="103"/>
                                      </a:moveTo>
                                      <a:lnTo>
                                        <a:pt x="213" y="91"/>
                                      </a:lnTo>
                                      <a:lnTo>
                                        <a:pt x="173" y="91"/>
                                      </a:lnTo>
                                      <a:lnTo>
                                        <a:pt x="173" y="439"/>
                                      </a:lnTo>
                                      <a:lnTo>
                                        <a:pt x="178" y="439"/>
                                      </a:lnTo>
                                      <a:lnTo>
                                        <a:pt x="178" y="103"/>
                                      </a:lnTo>
                                      <a:lnTo>
                                        <a:pt x="185" y="98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228" y="103"/>
                                      </a:lnTo>
                                      <a:close/>
                                      <a:moveTo>
                                        <a:pt x="185" y="451"/>
                                      </a:moveTo>
                                      <a:lnTo>
                                        <a:pt x="185" y="103"/>
                                      </a:lnTo>
                                      <a:lnTo>
                                        <a:pt x="178" y="103"/>
                                      </a:lnTo>
                                      <a:lnTo>
                                        <a:pt x="178" y="439"/>
                                      </a:lnTo>
                                      <a:lnTo>
                                        <a:pt x="173" y="446"/>
                                      </a:lnTo>
                                      <a:lnTo>
                                        <a:pt x="173" y="451"/>
                                      </a:lnTo>
                                      <a:lnTo>
                                        <a:pt x="185" y="451"/>
                                      </a:lnTo>
                                      <a:close/>
                                      <a:moveTo>
                                        <a:pt x="185" y="103"/>
                                      </a:moveTo>
                                      <a:lnTo>
                                        <a:pt x="185" y="98"/>
                                      </a:lnTo>
                                      <a:lnTo>
                                        <a:pt x="178" y="103"/>
                                      </a:lnTo>
                                      <a:lnTo>
                                        <a:pt x="185" y="103"/>
                                      </a:lnTo>
                                      <a:close/>
                                      <a:moveTo>
                                        <a:pt x="233" y="91"/>
                                      </a:moveTo>
                                      <a:lnTo>
                                        <a:pt x="213" y="91"/>
                                      </a:lnTo>
                                      <a:lnTo>
                                        <a:pt x="228" y="103"/>
                                      </a:lnTo>
                                      <a:lnTo>
                                        <a:pt x="233" y="91"/>
                                      </a:lnTo>
                                      <a:close/>
                                      <a:moveTo>
                                        <a:pt x="233" y="103"/>
                                      </a:moveTo>
                                      <a:lnTo>
                                        <a:pt x="233" y="91"/>
                                      </a:lnTo>
                                      <a:lnTo>
                                        <a:pt x="228" y="103"/>
                                      </a:lnTo>
                                      <a:lnTo>
                                        <a:pt x="233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89CD8A6" id="Group 3" o:spid="_x0000_s1026" style="width:12.5pt;height:22.6pt;mso-position-horizontal-relative:char;mso-position-vertical-relative:line" coordsize="25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">
                      <v:shape id="Freeform 5" o:spid="_x0000_s1027" style="position:absolute;left:16;top:9;width:216;height:437;visibility:visible;mso-wrap-style:square;v-text-anchor:top" coordsize="2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" path="m216,88l108,,,88r55,l55,436r106,l161,88r55,xe" fillcolor="#30849b" stroked="f">
                        <v:path arrowok="t" o:connecttype="custom" o:connectlocs="216,98;108,10;0,98;55,98;55,446;161,446;161,98;216,98" o:connectangles="0,0,0,0,0,0,0,0"/>
                      </v:shape>
                      <v:shape id="AutoShape 4" o:spid="_x0000_s1028" style="position:absolute;width:250;height:452;visibility:visible;mso-wrap-style:square;v-text-anchor:top" coordsize="25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" path="m250,103l125,,,103r17,l17,91r19,l120,22r,-8l130,14r,8l213,91r20,l233,103r17,xm36,91r-19,l22,103,36,91xm22,103l17,91r,12l22,103xm77,439l77,91r-41,l22,103r43,l65,98r7,5l72,439r5,xm72,103l65,98r,5l72,103xm77,451r,-5l72,439r,-336l65,103r,348l77,451xm178,439r-106,l77,446r,5l173,451r,-5l178,439xm130,14r-10,l125,18r5,-4xm125,18r-5,-4l120,22r5,-4xm130,22r,-8l125,18r5,4xm228,103l213,91r-40,l173,439r5,l178,103r7,-5l185,103r43,xm185,451r,-348l178,103r,336l173,446r,5l185,451xm185,103r,-5l178,103r7,xm233,91r-20,l228,103r5,-12xm233,103r,-12l228,103r5,xe" fillcolor="black" stroked="f">
                        <v:path arrowok="t" o:connecttype="custom" o:connectlocs="125,0;17,103;36,91;120,14;130,22;233,91;250,103;17,91;36,91;17,91;22,103;77,91;22,103;65,98;72,439;72,103;65,103;77,451;72,439;65,103;77,451;72,439;77,451;173,446;130,14;125,18;125,18;120,22;130,22;125,18;228,103;173,91;178,439;185,98;228,103;185,103;178,439;173,451;185,103;178,103;233,91;228,103;233,103;228,103" o:connectangles="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F0696" w14:paraId="1E76BF90" w14:textId="77777777" w:rsidTr="00CC6A3E">
        <w:tblPrEx>
          <w:tblCellMar>
            <w:left w:w="0" w:type="dxa"/>
            <w:right w:w="0" w:type="dxa"/>
          </w:tblCellMar>
        </w:tblPrEx>
        <w:trPr>
          <w:trHeight w:val="215"/>
          <w:jc w:val="center"/>
        </w:trPr>
        <w:tc>
          <w:tcPr>
            <w:tcW w:w="0" w:type="auto"/>
            <w:tcBorders>
              <w:bottom w:val="nil"/>
            </w:tcBorders>
          </w:tcPr>
          <w:p w14:paraId="2C8474E6" w14:textId="77777777" w:rsidR="008F0696" w:rsidRDefault="008F0696" w:rsidP="008F06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gridSpan w:val="12"/>
            <w:tcBorders>
              <w:bottom w:val="nil"/>
            </w:tcBorders>
          </w:tcPr>
          <w:p w14:paraId="2A65CD03" w14:textId="1C2758C0" w:rsidR="008F0696" w:rsidRDefault="008F0696" w:rsidP="008F06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9487F0" w14:textId="77777777" w:rsidR="00F373BD" w:rsidRDefault="00F373BD">
      <w:pPr>
        <w:rPr>
          <w:rFonts w:ascii="Times New Roman"/>
          <w:sz w:val="14"/>
        </w:rPr>
      </w:pPr>
    </w:p>
    <w:p w14:paraId="296B4CFE" w14:textId="77777777" w:rsidR="008F0696" w:rsidRPr="008F0696" w:rsidRDefault="008F0696" w:rsidP="008F0696">
      <w:pPr>
        <w:rPr>
          <w:rFonts w:ascii="Times New Roman"/>
          <w:sz w:val="14"/>
        </w:rPr>
      </w:pPr>
    </w:p>
    <w:p w14:paraId="66411A12" w14:textId="1DB7B8EF" w:rsidR="008F0696" w:rsidRDefault="008F0696" w:rsidP="008F0696">
      <w:pPr>
        <w:tabs>
          <w:tab w:val="left" w:pos="1665"/>
        </w:tabs>
        <w:rPr>
          <w:rFonts w:ascii="Times New Roman"/>
          <w:sz w:val="14"/>
        </w:rPr>
      </w:pPr>
    </w:p>
    <w:p w14:paraId="4C9FB820" w14:textId="6E2F4AD5" w:rsidR="008F0696" w:rsidRPr="008F0696" w:rsidRDefault="008F0696" w:rsidP="008F0696">
      <w:pPr>
        <w:tabs>
          <w:tab w:val="left" w:pos="1665"/>
        </w:tabs>
        <w:rPr>
          <w:rFonts w:ascii="Times New Roman"/>
          <w:sz w:val="14"/>
        </w:rPr>
        <w:sectPr w:rsidR="008F0696" w:rsidRPr="008F0696">
          <w:type w:val="continuous"/>
          <w:pgSz w:w="20160" w:h="12240" w:orient="landscape"/>
          <w:pgMar w:top="1140" w:right="160" w:bottom="280" w:left="1140" w:header="720" w:footer="720" w:gutter="0"/>
          <w:cols w:space="720"/>
        </w:sectPr>
      </w:pPr>
      <w:r>
        <w:rPr>
          <w:rFonts w:ascii="Times New Roman"/>
          <w:sz w:val="14"/>
        </w:rPr>
        <w:tab/>
      </w:r>
      <w:r w:rsidR="001008EC" w:rsidRPr="001008EC">
        <w:rPr>
          <w:rFonts w:ascii="Times New Roman"/>
          <w:sz w:val="14"/>
        </w:rPr>
        <w:t>*La verificaci</w:t>
      </w:r>
      <w:r w:rsidR="001008EC" w:rsidRPr="001008EC">
        <w:rPr>
          <w:rFonts w:ascii="Times New Roman"/>
          <w:sz w:val="14"/>
        </w:rPr>
        <w:t>ó</w:t>
      </w:r>
      <w:r w:rsidR="001008EC" w:rsidRPr="001008EC">
        <w:rPr>
          <w:rFonts w:ascii="Times New Roman"/>
          <w:sz w:val="14"/>
        </w:rPr>
        <w:t>n de la idoneidad en los mecanismos de seguimiento y medici</w:t>
      </w:r>
      <w:r w:rsidR="001008EC" w:rsidRPr="001008EC">
        <w:rPr>
          <w:rFonts w:ascii="Times New Roman"/>
          <w:sz w:val="14"/>
        </w:rPr>
        <w:t>ó</w:t>
      </w:r>
      <w:r w:rsidR="001008EC" w:rsidRPr="001008EC">
        <w:rPr>
          <w:rFonts w:ascii="Times New Roman"/>
          <w:sz w:val="14"/>
        </w:rPr>
        <w:t xml:space="preserve">n lo </w:t>
      </w:r>
      <w:proofErr w:type="gramStart"/>
      <w:r w:rsidR="001008EC" w:rsidRPr="001008EC">
        <w:rPr>
          <w:rFonts w:ascii="Times New Roman"/>
          <w:sz w:val="14"/>
        </w:rPr>
        <w:t>realizara</w:t>
      </w:r>
      <w:proofErr w:type="gramEnd"/>
      <w:r w:rsidR="001008EC" w:rsidRPr="001008EC">
        <w:rPr>
          <w:rFonts w:ascii="Times New Roman"/>
          <w:sz w:val="14"/>
        </w:rPr>
        <w:t xml:space="preserve"> el responsable del proceso y cada vez que se requieran ajustes para asegurar la idoneidad proceder</w:t>
      </w:r>
      <w:r w:rsidR="001008EC" w:rsidRPr="001008EC">
        <w:rPr>
          <w:rFonts w:ascii="Times New Roman"/>
          <w:sz w:val="14"/>
        </w:rPr>
        <w:t>á</w:t>
      </w:r>
      <w:r w:rsidR="001008EC" w:rsidRPr="001008EC">
        <w:rPr>
          <w:rFonts w:ascii="Times New Roman"/>
          <w:sz w:val="14"/>
        </w:rPr>
        <w:t xml:space="preserve"> al ajuste requerido </w:t>
      </w:r>
      <w:proofErr w:type="spellStart"/>
      <w:r w:rsidR="001008EC" w:rsidRPr="001008EC">
        <w:rPr>
          <w:rFonts w:ascii="Times New Roman"/>
          <w:sz w:val="14"/>
        </w:rPr>
        <w:t>documentandolo</w:t>
      </w:r>
      <w:proofErr w:type="spellEnd"/>
      <w:r w:rsidR="001008EC" w:rsidRPr="001008EC">
        <w:rPr>
          <w:rFonts w:ascii="Times New Roman"/>
          <w:sz w:val="14"/>
        </w:rPr>
        <w:t xml:space="preserve"> a </w:t>
      </w:r>
      <w:proofErr w:type="spellStart"/>
      <w:r w:rsidR="001008EC" w:rsidRPr="001008EC">
        <w:rPr>
          <w:rFonts w:ascii="Times New Roman"/>
          <w:sz w:val="14"/>
        </w:rPr>
        <w:t>traves</w:t>
      </w:r>
      <w:proofErr w:type="spellEnd"/>
      <w:r w:rsidR="001008EC" w:rsidRPr="001008EC">
        <w:rPr>
          <w:rFonts w:ascii="Times New Roman"/>
          <w:sz w:val="14"/>
        </w:rPr>
        <w:t xml:space="preserve"> de los canales apropiados</w:t>
      </w:r>
    </w:p>
    <w:p w14:paraId="26678209" w14:textId="6D3A9B6B" w:rsidR="00F373BD" w:rsidRDefault="00F373BD">
      <w:pPr>
        <w:rPr>
          <w:rFonts w:ascii="Times New Roman"/>
          <w:sz w:val="20"/>
        </w:rPr>
      </w:pPr>
    </w:p>
    <w:p w14:paraId="6BF46803" w14:textId="704159F8" w:rsidR="00F373BD" w:rsidRDefault="00572DB6">
      <w:pPr>
        <w:spacing w:before="5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33FE0" wp14:editId="7324D0C0">
                <wp:simplePos x="0" y="0"/>
                <wp:positionH relativeFrom="page">
                  <wp:posOffset>2162175</wp:posOffset>
                </wp:positionH>
                <wp:positionV relativeFrom="page">
                  <wp:posOffset>971551</wp:posOffset>
                </wp:positionV>
                <wp:extent cx="9334500" cy="438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406"/>
                              <w:gridCol w:w="11152"/>
                            </w:tblGrid>
                            <w:tr w:rsidR="00F373BD" w14:paraId="61C07FA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3926" w:type="dxa"/>
                                  <w:gridSpan w:val="3"/>
                                  <w:shd w:val="clear" w:color="auto" w:fill="BFBFBF"/>
                                </w:tcPr>
                                <w:p w14:paraId="7F86643D" w14:textId="77777777" w:rsidR="00F373BD" w:rsidRPr="000850AD" w:rsidRDefault="006509CC">
                                  <w:pPr>
                                    <w:pStyle w:val="TableParagraph"/>
                                    <w:spacing w:before="32"/>
                                    <w:ind w:left="6054" w:right="6042"/>
                                    <w:jc w:val="center"/>
                                    <w:rPr>
                                      <w:rFonts w:ascii="Arial Narrow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0850AD">
                                    <w:rPr>
                                      <w:rFonts w:ascii="Arial Narrow"/>
                                      <w:b/>
                                      <w:bCs/>
                                      <w:w w:val="105"/>
                                      <w:sz w:val="18"/>
                                    </w:rPr>
                                    <w:t>CONTROL DE CAMBIOS</w:t>
                                  </w:r>
                                </w:p>
                              </w:tc>
                            </w:tr>
                            <w:tr w:rsidR="00F373BD" w14:paraId="53F5986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1368" w:type="dxa"/>
                                  <w:shd w:val="clear" w:color="auto" w:fill="BFBFBF"/>
                                </w:tcPr>
                                <w:p w14:paraId="30ED2CEA" w14:textId="5E5256E1" w:rsidR="00F373BD" w:rsidRDefault="006509CC">
                                  <w:pPr>
                                    <w:pStyle w:val="TableParagraph"/>
                                    <w:spacing w:before="56"/>
                                    <w:ind w:left="333" w:right="3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Versi</w:t>
                                  </w:r>
                                  <w:r w:rsidR="000850AD">
                                    <w:rPr>
                                      <w:b/>
                                      <w:sz w:val="18"/>
                                    </w:rPr>
                                    <w:t>ó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BFBFBF"/>
                                </w:tcPr>
                                <w:p w14:paraId="15E0D64A" w14:textId="77777777" w:rsidR="00F373BD" w:rsidRDefault="006509CC">
                                  <w:pPr>
                                    <w:pStyle w:val="TableParagraph"/>
                                    <w:spacing w:before="56"/>
                                    <w:ind w:left="232" w:right="2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1152" w:type="dxa"/>
                                  <w:shd w:val="clear" w:color="auto" w:fill="BFBFBF"/>
                                </w:tcPr>
                                <w:p w14:paraId="6D89A115" w14:textId="77777777" w:rsidR="00F373BD" w:rsidRDefault="006509CC">
                                  <w:pPr>
                                    <w:pStyle w:val="TableParagraph"/>
                                    <w:spacing w:before="49"/>
                                    <w:ind w:left="600" w:right="5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Descripción del Cambio</w:t>
                                  </w:r>
                                </w:p>
                              </w:tc>
                            </w:tr>
                            <w:tr w:rsidR="00F373BD" w14:paraId="242D014E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0FE50908" w14:textId="77777777" w:rsidR="00F373BD" w:rsidRDefault="006509CC">
                                  <w:pPr>
                                    <w:pStyle w:val="TableParagraph"/>
                                    <w:spacing w:before="85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098284F" w14:textId="77777777" w:rsidR="00F373BD" w:rsidRDefault="006509CC">
                                  <w:pPr>
                                    <w:pStyle w:val="TableParagraph"/>
                                    <w:spacing w:before="85"/>
                                    <w:ind w:left="232" w:right="2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29/06/2012</w:t>
                                  </w:r>
                                </w:p>
                              </w:tc>
                              <w:tc>
                                <w:tcPr>
                                  <w:tcW w:w="11152" w:type="dxa"/>
                                </w:tcPr>
                                <w:p w14:paraId="484F4593" w14:textId="77777777" w:rsidR="00F373BD" w:rsidRDefault="006509CC">
                                  <w:pPr>
                                    <w:pStyle w:val="TableParagraph"/>
                                    <w:spacing w:before="78"/>
                                    <w:ind w:left="600" w:right="58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Creación del documento</w:t>
                                  </w:r>
                                </w:p>
                              </w:tc>
                            </w:tr>
                            <w:tr w:rsidR="00F373BD" w14:paraId="106AB6FD" w14:textId="77777777">
                              <w:trPr>
                                <w:trHeight w:val="1845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6D97CC33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381A993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0535FB7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98BDE4D" w14:textId="77777777" w:rsidR="00F373BD" w:rsidRDefault="006509CC">
                                  <w:pPr>
                                    <w:pStyle w:val="TableParagraph"/>
                                    <w:spacing w:before="127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75DBFC3F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368F9A5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D3DF30D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CA217D6" w14:textId="77777777" w:rsidR="00F373BD" w:rsidRDefault="006509CC">
                                  <w:pPr>
                                    <w:pStyle w:val="TableParagraph"/>
                                    <w:spacing w:before="127"/>
                                    <w:ind w:left="232" w:right="2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21/06/2013</w:t>
                                  </w:r>
                                </w:p>
                              </w:tc>
                              <w:tc>
                                <w:tcPr>
                                  <w:tcW w:w="11152" w:type="dxa"/>
                                </w:tcPr>
                                <w:p w14:paraId="4179259D" w14:textId="3F177AA5" w:rsidR="00F373BD" w:rsidRDefault="006509CC">
                                  <w:pPr>
                                    <w:pStyle w:val="TableParagraph"/>
                                    <w:spacing w:before="37" w:line="256" w:lineRule="auto"/>
                                    <w:ind w:left="33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Se eliminaron los indicadores: Porcentaje de </w:t>
                                  </w:r>
                                  <w:r w:rsidR="000C0058">
                                    <w:rPr>
                                      <w:sz w:val="18"/>
                                    </w:rPr>
                                    <w:t>ejecución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presupuesto de gastos y cumplimiento de plazo en la </w:t>
                                  </w:r>
                                  <w:r w:rsidR="000C0058">
                                    <w:rPr>
                                      <w:sz w:val="18"/>
                                    </w:rPr>
                                    <w:t>presentación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de informes financieros</w:t>
                                  </w:r>
                                </w:p>
                                <w:p w14:paraId="5FA4CCB4" w14:textId="6E0793A4" w:rsidR="00F373BD" w:rsidRDefault="006509CC">
                                  <w:pPr>
                                    <w:pStyle w:val="TableParagraph"/>
                                    <w:spacing w:line="256" w:lineRule="auto"/>
                                    <w:ind w:left="33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Se crearon los indicadores: Porcentaje de recaudo de cartera por autoridad ambiental, Porcentaje de recaudo de cartera por tasa retributiva y </w:t>
                                  </w:r>
                                  <w:r w:rsidR="000C0058">
                                    <w:rPr>
                                      <w:sz w:val="18"/>
                                    </w:rPr>
                                    <w:t>Porcentaje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de recaudo de cartera por tasa por uso</w:t>
                                  </w:r>
                                </w:p>
                                <w:p w14:paraId="504DF8F8" w14:textId="2F6B2964" w:rsidR="00F373BD" w:rsidRDefault="006509CC">
                                  <w:pPr>
                                    <w:pStyle w:val="TableParagraph"/>
                                    <w:spacing w:line="256" w:lineRule="auto"/>
                                    <w:ind w:left="33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Se cambiaron las frecuencias de mensual a trimestral de los indicadores: porcentaje de </w:t>
                                  </w:r>
                                  <w:r w:rsidR="000C0058">
                                    <w:rPr>
                                      <w:sz w:val="18"/>
                                    </w:rPr>
                                    <w:t>recaudo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de cartera por autoridad ambiental, porcentaje de ejecución presupuesto de inversión y porcentaje de ejecución presupuesto de ingresos.</w:t>
                                  </w:r>
                                </w:p>
                                <w:p w14:paraId="5A552B4B" w14:textId="77777777" w:rsidR="00F373BD" w:rsidRDefault="006509CC">
                                  <w:pPr>
                                    <w:pStyle w:val="TableParagraph"/>
                                    <w:spacing w:line="256" w:lineRule="auto"/>
                                    <w:ind w:left="33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 cambiaron las metas de los siguientes indicadores: porcentaje de ejecución presupuesto de inversión de 100% a 90% y porcentaje de ejecución presupuesto de ingresos pasa de 100% a 80%.</w:t>
                                  </w:r>
                                </w:p>
                              </w:tc>
                            </w:tr>
                            <w:tr w:rsidR="00F373BD" w14:paraId="10B707F0" w14:textId="77777777">
                              <w:trPr>
                                <w:trHeight w:val="1137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68FABA1C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5C2B8D5" w14:textId="77777777" w:rsidR="00F373BD" w:rsidRDefault="00F373B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A39BC76" w14:textId="77777777" w:rsidR="00F373BD" w:rsidRDefault="006509CC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3FFE917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B9DD240" w14:textId="77777777" w:rsidR="00F373BD" w:rsidRDefault="00F373B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097B23F" w14:textId="77777777" w:rsidR="00F373BD" w:rsidRDefault="006509CC">
                                  <w:pPr>
                                    <w:pStyle w:val="TableParagraph"/>
                                    <w:ind w:left="232" w:right="2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24/10/2017</w:t>
                                  </w:r>
                                </w:p>
                              </w:tc>
                              <w:tc>
                                <w:tcPr>
                                  <w:tcW w:w="11152" w:type="dxa"/>
                                </w:tcPr>
                                <w:p w14:paraId="369E024A" w14:textId="77777777" w:rsidR="00F373BD" w:rsidRDefault="00F37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7A26D27" w14:textId="77777777" w:rsidR="00572DB6" w:rsidRDefault="00572DB6" w:rsidP="00572DB6">
                                  <w:pPr>
                                    <w:pStyle w:val="TableParagraph"/>
                                    <w:spacing w:before="1"/>
                                    <w:ind w:right="585"/>
                                    <w:jc w:val="both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0615E320" w14:textId="473FDA31" w:rsidR="00F373BD" w:rsidRDefault="006509CC" w:rsidP="00572DB6">
                                  <w:pPr>
                                    <w:pStyle w:val="TableParagraph"/>
                                    <w:spacing w:before="1"/>
                                    <w:ind w:right="58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 incluyeron los indicadores "Mejoramiento en el ingreso por autoridad ambiental" y "Mejoramiento en el ingreso por tasas"</w:t>
                                  </w:r>
                                </w:p>
                              </w:tc>
                            </w:tr>
                            <w:tr w:rsidR="00572DB6" w14:paraId="2A85F2CD" w14:textId="77777777">
                              <w:trPr>
                                <w:trHeight w:val="1137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2744B3B6" w14:textId="77777777" w:rsidR="000850AD" w:rsidRDefault="000850AD" w:rsidP="008F0696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B0ADA5" w14:textId="77777777" w:rsidR="000850AD" w:rsidRDefault="000850AD" w:rsidP="00572DB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5486D8" w14:textId="11AF071D" w:rsidR="00572DB6" w:rsidRPr="00572DB6" w:rsidRDefault="00572DB6" w:rsidP="00572DB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2DB6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47EB2AE" w14:textId="77777777" w:rsidR="00572DB6" w:rsidRPr="00572DB6" w:rsidRDefault="00572DB6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EB1AD2" w14:textId="77777777" w:rsidR="000850AD" w:rsidRDefault="000850AD" w:rsidP="00572DB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C5D3E1" w14:textId="748C7071" w:rsidR="00572DB6" w:rsidRPr="00572DB6" w:rsidRDefault="000850AD" w:rsidP="00572DB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572DB6" w:rsidRPr="00572DB6">
                                    <w:rPr>
                                      <w:sz w:val="18"/>
                                      <w:szCs w:val="18"/>
                                    </w:rPr>
                                    <w:t>/1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72DB6" w:rsidRPr="00572DB6">
                                    <w:rPr>
                                      <w:sz w:val="18"/>
                                      <w:szCs w:val="18"/>
                                    </w:rPr>
                                    <w:t>/2020</w:t>
                                  </w:r>
                                </w:p>
                              </w:tc>
                              <w:tc>
                                <w:tcPr>
                                  <w:tcW w:w="11152" w:type="dxa"/>
                                </w:tcPr>
                                <w:p w14:paraId="3D191538" w14:textId="77777777" w:rsidR="00572DB6" w:rsidRDefault="00572DB6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5E162F" w14:textId="1C5EB980" w:rsidR="00572DB6" w:rsidRPr="00572DB6" w:rsidRDefault="00572DB6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 </w:t>
                                  </w:r>
                                  <w:r w:rsidR="000C0058">
                                    <w:rPr>
                                      <w:sz w:val="18"/>
                                      <w:szCs w:val="18"/>
                                    </w:rPr>
                                    <w:t>reformularon los nombres de los indicadores de “Mejoramiento en el ingreso por autoridad ambiental y “Mejoramiento en el ingreso por tasas y se puntualizó su fórmula de cálculo.</w:t>
                                  </w:r>
                                  <w:r w:rsidR="000850AD">
                                    <w:rPr>
                                      <w:sz w:val="18"/>
                                      <w:szCs w:val="18"/>
                                    </w:rPr>
                                    <w:t xml:space="preserve"> Adicionalmente, s</w:t>
                                  </w:r>
                                  <w:r w:rsidR="000850AD" w:rsidRPr="000850AD">
                                    <w:rPr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="000850AD">
                                    <w:rPr>
                                      <w:sz w:val="18"/>
                                      <w:szCs w:val="18"/>
                                    </w:rPr>
                                    <w:t>incluyó</w:t>
                                  </w:r>
                                  <w:r w:rsidR="000850AD" w:rsidRPr="000850AD">
                                    <w:rPr>
                                      <w:sz w:val="18"/>
                                      <w:szCs w:val="18"/>
                                    </w:rPr>
                                    <w:t xml:space="preserve"> la casilla denominada objetivo de la línea estratégica. Adicionalmente, se incorporó el objetivo de la línea estratégica que apunta al proceso de acuerdo al nuevo Plan de Acción Institucional PAI 2020-2023. Se modificó el nombre del comité, pasando de "Comité de gestión y control integrados" a Comité Institucional de Gestión y Desempeño. Se incluyó el nuevo logo del SGI.</w:t>
                                  </w:r>
                                </w:p>
                              </w:tc>
                            </w:tr>
                            <w:tr w:rsidR="001008EC" w14:paraId="2207E33D" w14:textId="77777777">
                              <w:trPr>
                                <w:trHeight w:val="1137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387C3EDC" w14:textId="77777777" w:rsidR="00313DE6" w:rsidRDefault="00313DE6" w:rsidP="00313DE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6122ED" w14:textId="77777777" w:rsidR="00313DE6" w:rsidRDefault="00313DE6" w:rsidP="00313DE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0838F5" w14:textId="11845943" w:rsidR="001008EC" w:rsidRDefault="001008EC" w:rsidP="00313DE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6BFF34F" w14:textId="77777777" w:rsidR="00313DE6" w:rsidRDefault="00313DE6" w:rsidP="00313DE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15B31F" w14:textId="77777777" w:rsidR="00313DE6" w:rsidRDefault="00313DE6" w:rsidP="00313DE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7DF1E9" w14:textId="12BF1858" w:rsidR="001008EC" w:rsidRPr="00572DB6" w:rsidRDefault="00313DE6" w:rsidP="00313DE6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28/10/2022</w:t>
                                  </w:r>
                                </w:p>
                              </w:tc>
                              <w:tc>
                                <w:tcPr>
                                  <w:tcW w:w="11152" w:type="dxa"/>
                                </w:tcPr>
                                <w:p w14:paraId="358778D5" w14:textId="77777777" w:rsidR="00313DE6" w:rsidRDefault="00313DE6" w:rsidP="00313DE6">
                                  <w:pPr>
                                    <w:pStyle w:val="TableParagraph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4CED5F" w14:textId="77777777" w:rsidR="00313DE6" w:rsidRDefault="00313DE6" w:rsidP="00313DE6">
                                  <w:pPr>
                                    <w:pStyle w:val="TableParagraph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B6487E" w14:textId="293354E7" w:rsidR="001008EC" w:rsidRDefault="001008EC" w:rsidP="00313DE6">
                                  <w:pPr>
                                    <w:pStyle w:val="TableParagraph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08EC">
                                    <w:rPr>
                                      <w:sz w:val="18"/>
                                      <w:szCs w:val="18"/>
                                    </w:rPr>
                                    <w:t>Se coloco la responsabilidad de evaluar la idoneidad de este mecanismo.</w:t>
                                  </w:r>
                                </w:p>
                              </w:tc>
                            </w:tr>
                          </w:tbl>
                          <w:p w14:paraId="58B83656" w14:textId="77777777" w:rsidR="00F373BD" w:rsidRDefault="00F373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33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76.5pt;width:735pt;height:3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406"/>
                        <w:gridCol w:w="11152"/>
                      </w:tblGrid>
                      <w:tr w:rsidR="00F373BD" w14:paraId="61C07FA1" w14:textId="77777777">
                        <w:trPr>
                          <w:trHeight w:val="285"/>
                        </w:trPr>
                        <w:tc>
                          <w:tcPr>
                            <w:tcW w:w="13926" w:type="dxa"/>
                            <w:gridSpan w:val="3"/>
                            <w:shd w:val="clear" w:color="auto" w:fill="BFBFBF"/>
                          </w:tcPr>
                          <w:p w14:paraId="7F86643D" w14:textId="77777777" w:rsidR="00F373BD" w:rsidRPr="000850AD" w:rsidRDefault="006509CC">
                            <w:pPr>
                              <w:pStyle w:val="TableParagraph"/>
                              <w:spacing w:before="32"/>
                              <w:ind w:left="6054" w:right="6042"/>
                              <w:jc w:val="center"/>
                              <w:rPr>
                                <w:rFonts w:ascii="Arial Narrow"/>
                                <w:b/>
                                <w:bCs/>
                                <w:sz w:val="18"/>
                              </w:rPr>
                            </w:pPr>
                            <w:r w:rsidRPr="000850AD">
                              <w:rPr>
                                <w:rFonts w:ascii="Arial Narrow"/>
                                <w:b/>
                                <w:bCs/>
                                <w:w w:val="105"/>
                                <w:sz w:val="18"/>
                              </w:rPr>
                              <w:t>CONTROL DE CAMBIOS</w:t>
                            </w:r>
                          </w:p>
                        </w:tc>
                      </w:tr>
                      <w:tr w:rsidR="00F373BD" w14:paraId="53F5986A" w14:textId="77777777">
                        <w:trPr>
                          <w:trHeight w:val="321"/>
                        </w:trPr>
                        <w:tc>
                          <w:tcPr>
                            <w:tcW w:w="1368" w:type="dxa"/>
                            <w:shd w:val="clear" w:color="auto" w:fill="BFBFBF"/>
                          </w:tcPr>
                          <w:p w14:paraId="30ED2CEA" w14:textId="5E5256E1" w:rsidR="00F373BD" w:rsidRDefault="006509CC">
                            <w:pPr>
                              <w:pStyle w:val="TableParagraph"/>
                              <w:spacing w:before="56"/>
                              <w:ind w:left="333" w:right="3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Versi</w:t>
                            </w:r>
                            <w:r w:rsidR="000850AD">
                              <w:rPr>
                                <w:b/>
                                <w:sz w:val="18"/>
                              </w:rPr>
                              <w:t>ó</w:t>
                            </w: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BFBFBF"/>
                          </w:tcPr>
                          <w:p w14:paraId="15E0D64A" w14:textId="77777777" w:rsidR="00F373BD" w:rsidRDefault="006509CC">
                            <w:pPr>
                              <w:pStyle w:val="TableParagraph"/>
                              <w:spacing w:before="56"/>
                              <w:ind w:left="232" w:right="2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1152" w:type="dxa"/>
                            <w:shd w:val="clear" w:color="auto" w:fill="BFBFBF"/>
                          </w:tcPr>
                          <w:p w14:paraId="6D89A115" w14:textId="77777777" w:rsidR="00F373BD" w:rsidRDefault="006509CC">
                            <w:pPr>
                              <w:pStyle w:val="TableParagraph"/>
                              <w:spacing w:before="49"/>
                              <w:ind w:left="600" w:right="5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Descripción del Cambio</w:t>
                            </w:r>
                          </w:p>
                        </w:tc>
                      </w:tr>
                      <w:tr w:rsidR="00F373BD" w14:paraId="242D014E" w14:textId="77777777">
                        <w:trPr>
                          <w:trHeight w:val="381"/>
                        </w:trPr>
                        <w:tc>
                          <w:tcPr>
                            <w:tcW w:w="1368" w:type="dxa"/>
                          </w:tcPr>
                          <w:p w14:paraId="0FE50908" w14:textId="77777777" w:rsidR="00F373BD" w:rsidRDefault="006509CC">
                            <w:pPr>
                              <w:pStyle w:val="TableParagraph"/>
                              <w:spacing w:before="85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6098284F" w14:textId="77777777" w:rsidR="00F373BD" w:rsidRDefault="006509CC">
                            <w:pPr>
                              <w:pStyle w:val="TableParagraph"/>
                              <w:spacing w:before="85"/>
                              <w:ind w:left="232" w:right="2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29/06/2012</w:t>
                            </w:r>
                          </w:p>
                        </w:tc>
                        <w:tc>
                          <w:tcPr>
                            <w:tcW w:w="11152" w:type="dxa"/>
                          </w:tcPr>
                          <w:p w14:paraId="484F4593" w14:textId="77777777" w:rsidR="00F373BD" w:rsidRDefault="006509CC">
                            <w:pPr>
                              <w:pStyle w:val="TableParagraph"/>
                              <w:spacing w:before="78"/>
                              <w:ind w:left="600" w:right="58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Creación del documento</w:t>
                            </w:r>
                          </w:p>
                        </w:tc>
                      </w:tr>
                      <w:tr w:rsidR="00F373BD" w14:paraId="106AB6FD" w14:textId="77777777">
                        <w:trPr>
                          <w:trHeight w:val="1845"/>
                        </w:trPr>
                        <w:tc>
                          <w:tcPr>
                            <w:tcW w:w="1368" w:type="dxa"/>
                          </w:tcPr>
                          <w:p w14:paraId="6D97CC33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381A993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0535FB7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98BDE4D" w14:textId="77777777" w:rsidR="00F373BD" w:rsidRDefault="006509CC">
                            <w:pPr>
                              <w:pStyle w:val="TableParagraph"/>
                              <w:spacing w:before="127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75DBFC3F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368F9A5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D3DF30D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CA217D6" w14:textId="77777777" w:rsidR="00F373BD" w:rsidRDefault="006509CC">
                            <w:pPr>
                              <w:pStyle w:val="TableParagraph"/>
                              <w:spacing w:before="127"/>
                              <w:ind w:left="232" w:right="2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21/06/2013</w:t>
                            </w:r>
                          </w:p>
                        </w:tc>
                        <w:tc>
                          <w:tcPr>
                            <w:tcW w:w="11152" w:type="dxa"/>
                          </w:tcPr>
                          <w:p w14:paraId="4179259D" w14:textId="3F177AA5" w:rsidR="00F373BD" w:rsidRDefault="006509CC">
                            <w:pPr>
                              <w:pStyle w:val="TableParagraph"/>
                              <w:spacing w:before="37" w:line="256" w:lineRule="auto"/>
                              <w:ind w:left="33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Se eliminaron los indicadores: Porcentaje de </w:t>
                            </w:r>
                            <w:r w:rsidR="000C0058">
                              <w:rPr>
                                <w:sz w:val="18"/>
                              </w:rPr>
                              <w:t>ejecución</w:t>
                            </w:r>
                            <w:r>
                              <w:rPr>
                                <w:sz w:val="18"/>
                              </w:rPr>
                              <w:t xml:space="preserve"> presupuesto de gastos y cumplimiento de plazo en la </w:t>
                            </w:r>
                            <w:r w:rsidR="000C0058">
                              <w:rPr>
                                <w:sz w:val="18"/>
                              </w:rPr>
                              <w:t>presentación</w:t>
                            </w:r>
                            <w:r>
                              <w:rPr>
                                <w:sz w:val="18"/>
                              </w:rPr>
                              <w:t xml:space="preserve"> de informes financieros</w:t>
                            </w:r>
                          </w:p>
                          <w:p w14:paraId="5FA4CCB4" w14:textId="6E0793A4" w:rsidR="00F373BD" w:rsidRDefault="006509CC">
                            <w:pPr>
                              <w:pStyle w:val="TableParagraph"/>
                              <w:spacing w:line="256" w:lineRule="auto"/>
                              <w:ind w:left="33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Se crearon los indicadores: Porcentaje de recaudo de cartera por autoridad ambiental, Porcentaje de recaudo de cartera por tasa retributiva y </w:t>
                            </w:r>
                            <w:r w:rsidR="000C0058">
                              <w:rPr>
                                <w:sz w:val="18"/>
                              </w:rPr>
                              <w:t>Porcentaje</w:t>
                            </w:r>
                            <w:r>
                              <w:rPr>
                                <w:sz w:val="18"/>
                              </w:rPr>
                              <w:t xml:space="preserve"> de recaudo de cartera por tasa por uso</w:t>
                            </w:r>
                          </w:p>
                          <w:p w14:paraId="504DF8F8" w14:textId="2F6B2964" w:rsidR="00F373BD" w:rsidRDefault="006509CC">
                            <w:pPr>
                              <w:pStyle w:val="TableParagraph"/>
                              <w:spacing w:line="256" w:lineRule="auto"/>
                              <w:ind w:left="33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Se cambiaron las frecuencias de mensual a trimestral de los indicadores: porcentaje de </w:t>
                            </w:r>
                            <w:r w:rsidR="000C0058">
                              <w:rPr>
                                <w:sz w:val="18"/>
                              </w:rPr>
                              <w:t>recaudo</w:t>
                            </w:r>
                            <w:r>
                              <w:rPr>
                                <w:sz w:val="18"/>
                              </w:rPr>
                              <w:t xml:space="preserve"> de cartera por autoridad ambiental, porcentaje de ejecución presupuesto de inversión y porcentaje de ejecución presupuesto de ingresos.</w:t>
                            </w:r>
                          </w:p>
                          <w:p w14:paraId="5A552B4B" w14:textId="77777777" w:rsidR="00F373BD" w:rsidRDefault="006509CC">
                            <w:pPr>
                              <w:pStyle w:val="TableParagraph"/>
                              <w:spacing w:line="256" w:lineRule="auto"/>
                              <w:ind w:left="33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 cambiaron las metas de los siguientes indicadores: porcentaje de ejecución presupuesto de inversión de 100% a 90% y porcentaje de ejecución presupuesto de ingresos pasa de 100% a 80%.</w:t>
                            </w:r>
                          </w:p>
                        </w:tc>
                      </w:tr>
                      <w:tr w:rsidR="00F373BD" w14:paraId="10B707F0" w14:textId="77777777">
                        <w:trPr>
                          <w:trHeight w:val="1137"/>
                        </w:trPr>
                        <w:tc>
                          <w:tcPr>
                            <w:tcW w:w="1368" w:type="dxa"/>
                          </w:tcPr>
                          <w:p w14:paraId="68FABA1C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5C2B8D5" w14:textId="77777777" w:rsidR="00F373BD" w:rsidRDefault="00F373B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A39BC76" w14:textId="77777777" w:rsidR="00F373BD" w:rsidRDefault="006509CC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23FFE917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B9DD240" w14:textId="77777777" w:rsidR="00F373BD" w:rsidRDefault="00F373B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097B23F" w14:textId="77777777" w:rsidR="00F373BD" w:rsidRDefault="006509CC">
                            <w:pPr>
                              <w:pStyle w:val="TableParagraph"/>
                              <w:ind w:left="232" w:right="2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24/10/2017</w:t>
                            </w:r>
                          </w:p>
                        </w:tc>
                        <w:tc>
                          <w:tcPr>
                            <w:tcW w:w="11152" w:type="dxa"/>
                          </w:tcPr>
                          <w:p w14:paraId="369E024A" w14:textId="77777777" w:rsidR="00F373BD" w:rsidRDefault="00F373B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7A26D27" w14:textId="77777777" w:rsidR="00572DB6" w:rsidRDefault="00572DB6" w:rsidP="00572DB6">
                            <w:pPr>
                              <w:pStyle w:val="TableParagraph"/>
                              <w:spacing w:before="1"/>
                              <w:ind w:right="585"/>
                              <w:jc w:val="both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0615E320" w14:textId="473FDA31" w:rsidR="00F373BD" w:rsidRDefault="006509CC" w:rsidP="00572DB6">
                            <w:pPr>
                              <w:pStyle w:val="TableParagraph"/>
                              <w:spacing w:before="1"/>
                              <w:ind w:right="58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 incluyeron los indicadores "Mejoramiento en el ingreso por autoridad ambiental" y "Mejoramiento en el ingreso por tasas"</w:t>
                            </w:r>
                          </w:p>
                        </w:tc>
                      </w:tr>
                      <w:tr w:rsidR="00572DB6" w14:paraId="2A85F2CD" w14:textId="77777777">
                        <w:trPr>
                          <w:trHeight w:val="1137"/>
                        </w:trPr>
                        <w:tc>
                          <w:tcPr>
                            <w:tcW w:w="1368" w:type="dxa"/>
                          </w:tcPr>
                          <w:p w14:paraId="2744B3B6" w14:textId="77777777" w:rsidR="000850AD" w:rsidRDefault="000850AD" w:rsidP="008F0696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B0ADA5" w14:textId="77777777" w:rsidR="000850AD" w:rsidRDefault="000850AD" w:rsidP="00572DB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5486D8" w14:textId="11AF071D" w:rsidR="00572DB6" w:rsidRPr="00572DB6" w:rsidRDefault="00572DB6" w:rsidP="00572DB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2DB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247EB2AE" w14:textId="77777777" w:rsidR="00572DB6" w:rsidRPr="00572DB6" w:rsidRDefault="00572DB6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EB1AD2" w14:textId="77777777" w:rsidR="000850AD" w:rsidRDefault="000850AD" w:rsidP="00572DB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C5D3E1" w14:textId="748C7071" w:rsidR="00572DB6" w:rsidRPr="00572DB6" w:rsidRDefault="000850AD" w:rsidP="00572DB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572DB6" w:rsidRPr="00572DB6">
                              <w:rPr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572DB6" w:rsidRPr="00572DB6">
                              <w:rPr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</w:tc>
                        <w:tc>
                          <w:tcPr>
                            <w:tcW w:w="11152" w:type="dxa"/>
                          </w:tcPr>
                          <w:p w14:paraId="3D191538" w14:textId="77777777" w:rsidR="00572DB6" w:rsidRDefault="00572DB6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5E162F" w14:textId="1C5EB980" w:rsidR="00572DB6" w:rsidRPr="00572DB6" w:rsidRDefault="00572DB6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r w:rsidR="000C0058">
                              <w:rPr>
                                <w:sz w:val="18"/>
                                <w:szCs w:val="18"/>
                              </w:rPr>
                              <w:t>reformularon los nombres de los indicadores de “Mejoramiento en el ingreso por autoridad ambiental y “Mejoramiento en el ingreso por tasas y se puntualizó su fórmula de cálculo.</w:t>
                            </w:r>
                            <w:r w:rsidR="000850AD">
                              <w:rPr>
                                <w:sz w:val="18"/>
                                <w:szCs w:val="18"/>
                              </w:rPr>
                              <w:t xml:space="preserve"> Adicionalmente, s</w:t>
                            </w:r>
                            <w:r w:rsidR="000850AD" w:rsidRPr="000850AD"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0850AD">
                              <w:rPr>
                                <w:sz w:val="18"/>
                                <w:szCs w:val="18"/>
                              </w:rPr>
                              <w:t>incluyó</w:t>
                            </w:r>
                            <w:r w:rsidR="000850AD" w:rsidRPr="000850AD">
                              <w:rPr>
                                <w:sz w:val="18"/>
                                <w:szCs w:val="18"/>
                              </w:rPr>
                              <w:t xml:space="preserve"> la casilla denominada objetivo de la línea estratégica. Adicionalmente, se incorporó el objetivo de la línea estratégica que apunta al proceso de acuerdo al nuevo Plan de Acción Institucional PAI 2020-2023. Se modificó el nombre del comité, pasando de "Comité de gestión y control integrados" a Comité Institucional de Gestión y Desempeño. Se incluyó el nuevo logo del SGI.</w:t>
                            </w:r>
                          </w:p>
                        </w:tc>
                      </w:tr>
                      <w:tr w:rsidR="001008EC" w14:paraId="2207E33D" w14:textId="77777777">
                        <w:trPr>
                          <w:trHeight w:val="1137"/>
                        </w:trPr>
                        <w:tc>
                          <w:tcPr>
                            <w:tcW w:w="1368" w:type="dxa"/>
                          </w:tcPr>
                          <w:p w14:paraId="387C3EDC" w14:textId="77777777" w:rsidR="00313DE6" w:rsidRDefault="00313DE6" w:rsidP="00313DE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6122ED" w14:textId="77777777" w:rsidR="00313DE6" w:rsidRDefault="00313DE6" w:rsidP="00313DE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0838F5" w14:textId="11845943" w:rsidR="001008EC" w:rsidRDefault="001008EC" w:rsidP="00313DE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14:paraId="16BFF34F" w14:textId="77777777" w:rsidR="00313DE6" w:rsidRDefault="00313DE6" w:rsidP="00313DE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15B31F" w14:textId="77777777" w:rsidR="00313DE6" w:rsidRDefault="00313DE6" w:rsidP="00313DE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7DF1E9" w14:textId="12BF1858" w:rsidR="001008EC" w:rsidRPr="00572DB6" w:rsidRDefault="00313DE6" w:rsidP="00313DE6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28/10/2022</w:t>
                            </w:r>
                          </w:p>
                        </w:tc>
                        <w:tc>
                          <w:tcPr>
                            <w:tcW w:w="11152" w:type="dxa"/>
                          </w:tcPr>
                          <w:p w14:paraId="358778D5" w14:textId="77777777" w:rsidR="00313DE6" w:rsidRDefault="00313DE6" w:rsidP="00313DE6">
                            <w:pPr>
                              <w:pStyle w:val="TableParagraph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4CED5F" w14:textId="77777777" w:rsidR="00313DE6" w:rsidRDefault="00313DE6" w:rsidP="00313DE6">
                            <w:pPr>
                              <w:pStyle w:val="TableParagraph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B6487E" w14:textId="293354E7" w:rsidR="001008EC" w:rsidRDefault="001008EC" w:rsidP="00313DE6">
                            <w:pPr>
                              <w:pStyle w:val="TableParagraph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008EC">
                              <w:rPr>
                                <w:sz w:val="18"/>
                                <w:szCs w:val="18"/>
                              </w:rPr>
                              <w:t>Se coloco la responsabilidad de evaluar la idoneidad de este mecanismo.</w:t>
                            </w:r>
                          </w:p>
                        </w:tc>
                      </w:tr>
                    </w:tbl>
                    <w:p w14:paraId="58B83656" w14:textId="77777777" w:rsidR="00F373BD" w:rsidRDefault="00F373B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4111"/>
        <w:gridCol w:w="1134"/>
        <w:gridCol w:w="1417"/>
        <w:gridCol w:w="4678"/>
        <w:gridCol w:w="1134"/>
        <w:gridCol w:w="1559"/>
        <w:gridCol w:w="2867"/>
      </w:tblGrid>
      <w:tr w:rsidR="00F373BD" w14:paraId="367BC372" w14:textId="77777777">
        <w:trPr>
          <w:trHeight w:val="4312"/>
        </w:trPr>
        <w:tc>
          <w:tcPr>
            <w:tcW w:w="18598" w:type="dxa"/>
            <w:gridSpan w:val="8"/>
            <w:tcBorders>
              <w:top w:val="nil"/>
              <w:bottom w:val="single" w:sz="6" w:space="0" w:color="000000"/>
            </w:tcBorders>
          </w:tcPr>
          <w:p w14:paraId="3ABC7AF6" w14:textId="77777777" w:rsidR="00F373BD" w:rsidRDefault="00F373BD">
            <w:pPr>
              <w:pStyle w:val="TableParagraph"/>
              <w:rPr>
                <w:rFonts w:ascii="Times New Roman"/>
                <w:sz w:val="16"/>
              </w:rPr>
            </w:pPr>
          </w:p>
          <w:p w14:paraId="2442AB9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2CAB196A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41D3E54D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096C60CB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6A7BF1ED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197F54CE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2414470C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5D22F415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4DC7DCF3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114F6A97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0270DEA9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7D8EF6D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0A2CAF3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453F4E0C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670A9C94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4F98173B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1CB4934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200FCE47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773ED097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71BF1312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50F14439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05EEB538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0169AC2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5070C7A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2AA60E06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7FA256BA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4416C66B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3DFF8AC4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07444A7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7F34D2A5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1F3EED42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1D3DC264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608EC018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5871605D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36BEE114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0D47268D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4872EE9B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21439807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6B8DF32B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5F1F90EF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17ED9BE4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4C809EF2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2C170A20" w14:textId="77777777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  <w:p w14:paraId="1A4725A4" w14:textId="7D5E7763" w:rsidR="00572DB6" w:rsidRDefault="00572D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3BD" w14:paraId="196AEBC7" w14:textId="77777777" w:rsidTr="000850AD">
        <w:trPr>
          <w:trHeight w:val="217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AF1A" w14:textId="433A57D3" w:rsidR="00F373BD" w:rsidRPr="000850AD" w:rsidRDefault="006509CC">
            <w:pPr>
              <w:pStyle w:val="TableParagraph"/>
              <w:spacing w:before="15" w:line="183" w:lineRule="exact"/>
              <w:ind w:left="30"/>
              <w:rPr>
                <w:rFonts w:ascii="Tahoma"/>
                <w:b/>
                <w:bCs/>
                <w:sz w:val="16"/>
              </w:rPr>
            </w:pPr>
            <w:r w:rsidRPr="000850AD">
              <w:rPr>
                <w:rFonts w:ascii="Tahoma"/>
                <w:b/>
                <w:bCs/>
                <w:w w:val="105"/>
                <w:sz w:val="16"/>
              </w:rPr>
              <w:t>ELABOR</w:t>
            </w:r>
            <w:r w:rsidR="000850AD" w:rsidRPr="000850AD">
              <w:rPr>
                <w:rFonts w:ascii="Tahoma"/>
                <w:b/>
                <w:bCs/>
                <w:w w:val="105"/>
                <w:sz w:val="16"/>
              </w:rPr>
              <w:t>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4540" w14:textId="408FC843" w:rsidR="00F373BD" w:rsidRDefault="006509CC">
            <w:pPr>
              <w:pStyle w:val="TableParagraph"/>
              <w:spacing w:before="15" w:line="183" w:lineRule="exact"/>
              <w:ind w:left="369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 xml:space="preserve">Grupo de </w:t>
            </w:r>
            <w:r w:rsidR="00846C58">
              <w:rPr>
                <w:rFonts w:ascii="Tahoma"/>
                <w:w w:val="105"/>
                <w:sz w:val="16"/>
              </w:rPr>
              <w:t>Gesti</w:t>
            </w:r>
            <w:r w:rsidR="00846C58">
              <w:rPr>
                <w:rFonts w:ascii="Tahoma"/>
                <w:w w:val="105"/>
                <w:sz w:val="16"/>
              </w:rPr>
              <w:t>ó</w:t>
            </w:r>
            <w:r w:rsidR="00846C58">
              <w:rPr>
                <w:rFonts w:ascii="Tahoma"/>
                <w:w w:val="105"/>
                <w:sz w:val="16"/>
              </w:rPr>
              <w:t>n</w:t>
            </w:r>
            <w:r>
              <w:rPr>
                <w:rFonts w:ascii="Tahoma"/>
                <w:w w:val="105"/>
                <w:sz w:val="16"/>
              </w:rPr>
              <w:t xml:space="preserve"> Financiera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3C62B1" w14:textId="77777777" w:rsidR="00F373BD" w:rsidRDefault="00F373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1437" w14:textId="77777777" w:rsidR="00F373BD" w:rsidRPr="000850AD" w:rsidRDefault="006509CC">
            <w:pPr>
              <w:pStyle w:val="TableParagraph"/>
              <w:spacing w:before="15" w:line="183" w:lineRule="exact"/>
              <w:ind w:left="39"/>
              <w:rPr>
                <w:rFonts w:ascii="Tahoma"/>
                <w:b/>
                <w:bCs/>
                <w:sz w:val="16"/>
              </w:rPr>
            </w:pPr>
            <w:r w:rsidRPr="000850AD">
              <w:rPr>
                <w:rFonts w:ascii="Tahoma"/>
                <w:b/>
                <w:bCs/>
                <w:w w:val="105"/>
                <w:sz w:val="16"/>
              </w:rPr>
              <w:t>CARGO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5BBE" w14:textId="65786D06" w:rsidR="00F373BD" w:rsidRDefault="006509CC">
            <w:pPr>
              <w:pStyle w:val="TableParagraph"/>
              <w:spacing w:before="15" w:line="183" w:lineRule="exact"/>
              <w:ind w:left="1198" w:right="115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 xml:space="preserve">Profesionales y </w:t>
            </w:r>
            <w:r w:rsidR="00846C58">
              <w:rPr>
                <w:rFonts w:ascii="Tahoma"/>
                <w:w w:val="105"/>
                <w:sz w:val="16"/>
              </w:rPr>
              <w:t>T</w:t>
            </w:r>
            <w:r w:rsidR="00846C58">
              <w:rPr>
                <w:rFonts w:ascii="Tahoma"/>
                <w:w w:val="105"/>
                <w:sz w:val="16"/>
              </w:rPr>
              <w:t>é</w:t>
            </w:r>
            <w:r w:rsidR="00846C58">
              <w:rPr>
                <w:rFonts w:ascii="Tahoma"/>
                <w:w w:val="105"/>
                <w:sz w:val="16"/>
              </w:rPr>
              <w:t>cnicos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0B7917" w14:textId="77777777" w:rsidR="00F373BD" w:rsidRDefault="00F373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44DD" w14:textId="77777777" w:rsidR="00F373BD" w:rsidRPr="000850AD" w:rsidRDefault="006509CC">
            <w:pPr>
              <w:pStyle w:val="TableParagraph"/>
              <w:spacing w:before="15" w:line="183" w:lineRule="exact"/>
              <w:ind w:left="307" w:right="260"/>
              <w:jc w:val="center"/>
              <w:rPr>
                <w:rFonts w:ascii="Tahoma"/>
                <w:b/>
                <w:bCs/>
                <w:sz w:val="16"/>
              </w:rPr>
            </w:pPr>
            <w:r w:rsidRPr="000850AD">
              <w:rPr>
                <w:rFonts w:ascii="Tahoma"/>
                <w:b/>
                <w:bCs/>
                <w:w w:val="105"/>
                <w:sz w:val="16"/>
              </w:rPr>
              <w:t>FECHA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2BC680" w14:textId="3A11B48E" w:rsidR="00F373BD" w:rsidRDefault="00846C58">
            <w:pPr>
              <w:pStyle w:val="TableParagraph"/>
              <w:spacing w:before="15" w:line="183" w:lineRule="exact"/>
              <w:ind w:left="819" w:right="76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2</w:t>
            </w:r>
            <w:r w:rsidR="00313DE6">
              <w:rPr>
                <w:rFonts w:ascii="Tahoma"/>
                <w:w w:val="105"/>
                <w:sz w:val="16"/>
              </w:rPr>
              <w:t>1</w:t>
            </w:r>
            <w:r w:rsidR="006509CC">
              <w:rPr>
                <w:rFonts w:ascii="Tahoma"/>
                <w:w w:val="105"/>
                <w:sz w:val="16"/>
              </w:rPr>
              <w:t>/10/20</w:t>
            </w:r>
            <w:r>
              <w:rPr>
                <w:rFonts w:ascii="Tahoma"/>
                <w:w w:val="105"/>
                <w:sz w:val="16"/>
              </w:rPr>
              <w:t>2</w:t>
            </w:r>
            <w:r w:rsidR="00313DE6">
              <w:rPr>
                <w:rFonts w:ascii="Tahoma"/>
                <w:w w:val="105"/>
                <w:sz w:val="16"/>
              </w:rPr>
              <w:t>2</w:t>
            </w:r>
          </w:p>
        </w:tc>
      </w:tr>
      <w:tr w:rsidR="00F373BD" w14:paraId="0F89A620" w14:textId="77777777" w:rsidTr="000850AD">
        <w:trPr>
          <w:trHeight w:val="486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EB83" w14:textId="77777777" w:rsidR="00F373BD" w:rsidRPr="000850AD" w:rsidRDefault="006509CC">
            <w:pPr>
              <w:pStyle w:val="TableParagraph"/>
              <w:spacing w:before="149"/>
              <w:ind w:left="30"/>
              <w:rPr>
                <w:rFonts w:ascii="Tahoma" w:hAnsi="Tahoma"/>
                <w:b/>
                <w:bCs/>
                <w:sz w:val="16"/>
              </w:rPr>
            </w:pPr>
            <w:r w:rsidRPr="000850AD">
              <w:rPr>
                <w:rFonts w:ascii="Tahoma" w:hAnsi="Tahoma"/>
                <w:b/>
                <w:bCs/>
                <w:w w:val="105"/>
                <w:sz w:val="16"/>
              </w:rPr>
              <w:t>REVISÓ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799C" w14:textId="354ABA40" w:rsidR="00F373BD" w:rsidRDefault="00313DE6" w:rsidP="000850AD">
            <w:pPr>
              <w:pStyle w:val="TableParagraph"/>
              <w:spacing w:before="33" w:line="266" w:lineRule="auto"/>
              <w:ind w:left="1231" w:hanging="1112"/>
              <w:jc w:val="both"/>
              <w:rPr>
                <w:rFonts w:ascii="Tahoma" w:hAnsi="Tahoma"/>
                <w:w w:val="105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Ing. Víctor Manuel Agudelo Ríos</w:t>
            </w:r>
          </w:p>
          <w:p w14:paraId="03CEDF9A" w14:textId="0A1F9B88" w:rsidR="000850AD" w:rsidRDefault="000850AD" w:rsidP="000850AD">
            <w:pPr>
              <w:pStyle w:val="TableParagraph"/>
              <w:spacing w:before="33" w:line="266" w:lineRule="auto"/>
              <w:ind w:left="1231" w:hanging="1112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64D6B6" w14:textId="77777777" w:rsidR="00F373BD" w:rsidRDefault="00F373B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CDB2" w14:textId="77777777" w:rsidR="00F373BD" w:rsidRPr="000850AD" w:rsidRDefault="006509CC">
            <w:pPr>
              <w:pStyle w:val="TableParagraph"/>
              <w:spacing w:before="149"/>
              <w:ind w:left="39"/>
              <w:rPr>
                <w:rFonts w:ascii="Tahoma"/>
                <w:b/>
                <w:bCs/>
                <w:sz w:val="16"/>
              </w:rPr>
            </w:pPr>
            <w:r w:rsidRPr="000850AD">
              <w:rPr>
                <w:rFonts w:ascii="Tahoma"/>
                <w:b/>
                <w:bCs/>
                <w:w w:val="105"/>
                <w:sz w:val="16"/>
              </w:rPr>
              <w:t>CARGO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0DBE" w14:textId="18A6C572" w:rsidR="00F373BD" w:rsidRDefault="00313DE6">
            <w:pPr>
              <w:pStyle w:val="TableParagraph"/>
              <w:spacing w:before="141"/>
              <w:ind w:left="1198" w:right="115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Coordinador SGI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30F0F7" w14:textId="77777777" w:rsidR="00F373BD" w:rsidRDefault="00F373B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FD63" w14:textId="77777777" w:rsidR="00F373BD" w:rsidRPr="000850AD" w:rsidRDefault="006509CC">
            <w:pPr>
              <w:pStyle w:val="TableParagraph"/>
              <w:spacing w:before="149"/>
              <w:ind w:left="307" w:right="260"/>
              <w:jc w:val="center"/>
              <w:rPr>
                <w:rFonts w:ascii="Tahoma"/>
                <w:b/>
                <w:bCs/>
                <w:sz w:val="16"/>
              </w:rPr>
            </w:pPr>
            <w:r w:rsidRPr="000850AD">
              <w:rPr>
                <w:rFonts w:ascii="Tahoma"/>
                <w:b/>
                <w:bCs/>
                <w:w w:val="105"/>
                <w:sz w:val="16"/>
              </w:rPr>
              <w:t>FECHA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3D87A5" w14:textId="583A2CC8" w:rsidR="00F373BD" w:rsidRDefault="00313DE6">
            <w:pPr>
              <w:pStyle w:val="TableParagraph"/>
              <w:spacing w:before="141"/>
              <w:ind w:left="819" w:right="76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25</w:t>
            </w:r>
            <w:r w:rsidR="006509CC">
              <w:rPr>
                <w:rFonts w:ascii="Tahoma"/>
                <w:w w:val="105"/>
                <w:sz w:val="16"/>
              </w:rPr>
              <w:t>/1</w:t>
            </w:r>
            <w:r>
              <w:rPr>
                <w:rFonts w:ascii="Tahoma"/>
                <w:w w:val="105"/>
                <w:sz w:val="16"/>
              </w:rPr>
              <w:t>0</w:t>
            </w:r>
            <w:r w:rsidR="006509CC">
              <w:rPr>
                <w:rFonts w:ascii="Tahoma"/>
                <w:w w:val="105"/>
                <w:sz w:val="16"/>
              </w:rPr>
              <w:t>/20</w:t>
            </w:r>
            <w:r w:rsidR="00846C58">
              <w:rPr>
                <w:rFonts w:ascii="Tahoma"/>
                <w:w w:val="105"/>
                <w:sz w:val="16"/>
              </w:rPr>
              <w:t>2</w:t>
            </w:r>
            <w:r>
              <w:rPr>
                <w:rFonts w:ascii="Tahoma"/>
                <w:w w:val="105"/>
                <w:sz w:val="16"/>
              </w:rPr>
              <w:t>2</w:t>
            </w:r>
          </w:p>
        </w:tc>
      </w:tr>
      <w:tr w:rsidR="00F373BD" w14:paraId="3DB0C8B8" w14:textId="77777777" w:rsidTr="000850AD">
        <w:trPr>
          <w:trHeight w:val="1046"/>
        </w:trPr>
        <w:tc>
          <w:tcPr>
            <w:tcW w:w="1698" w:type="dxa"/>
            <w:tcBorders>
              <w:top w:val="single" w:sz="6" w:space="0" w:color="000000"/>
              <w:right w:val="single" w:sz="6" w:space="0" w:color="000000"/>
            </w:tcBorders>
          </w:tcPr>
          <w:p w14:paraId="2EB6E3BB" w14:textId="77777777" w:rsidR="00F373BD" w:rsidRPr="000850AD" w:rsidRDefault="006509CC">
            <w:pPr>
              <w:pStyle w:val="TableParagraph"/>
              <w:spacing w:before="173"/>
              <w:ind w:left="30"/>
              <w:rPr>
                <w:rFonts w:ascii="Tahoma" w:hAnsi="Tahoma"/>
                <w:b/>
                <w:bCs/>
                <w:sz w:val="16"/>
              </w:rPr>
            </w:pPr>
            <w:r w:rsidRPr="000850AD">
              <w:rPr>
                <w:rFonts w:ascii="Tahoma" w:hAnsi="Tahoma"/>
                <w:b/>
                <w:bCs/>
                <w:w w:val="105"/>
                <w:sz w:val="16"/>
              </w:rPr>
              <w:t>APROBÓ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4B4910" w14:textId="1836D1E9" w:rsidR="00F373BD" w:rsidRDefault="006509CC" w:rsidP="000850AD">
            <w:pPr>
              <w:pStyle w:val="TableParagraph"/>
              <w:spacing w:before="57" w:line="266" w:lineRule="auto"/>
              <w:ind w:left="1231" w:hanging="1112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 xml:space="preserve">Comité </w:t>
            </w:r>
            <w:r w:rsidR="000850AD">
              <w:rPr>
                <w:rFonts w:ascii="Tahoma" w:hAnsi="Tahoma"/>
                <w:w w:val="105"/>
                <w:sz w:val="16"/>
              </w:rPr>
              <w:t>Institucional de Gestión y Desempeño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3EB345" w14:textId="77777777" w:rsidR="00F373BD" w:rsidRDefault="00F373B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702A58" w14:textId="77777777" w:rsidR="00F373BD" w:rsidRPr="000850AD" w:rsidRDefault="006509CC">
            <w:pPr>
              <w:pStyle w:val="TableParagraph"/>
              <w:spacing w:before="173"/>
              <w:ind w:left="39"/>
              <w:rPr>
                <w:rFonts w:ascii="Tahoma"/>
                <w:b/>
                <w:bCs/>
                <w:sz w:val="16"/>
              </w:rPr>
            </w:pPr>
            <w:r w:rsidRPr="000850AD">
              <w:rPr>
                <w:rFonts w:ascii="Tahoma"/>
                <w:b/>
                <w:bCs/>
                <w:w w:val="105"/>
                <w:sz w:val="16"/>
              </w:rPr>
              <w:t>CARGO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15485C" w14:textId="77777777" w:rsidR="00F373BD" w:rsidRDefault="006509CC">
            <w:pPr>
              <w:pStyle w:val="TableParagraph"/>
              <w:spacing w:before="165"/>
              <w:ind w:left="1198" w:right="115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Comité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85DBD2" w14:textId="77777777" w:rsidR="00F373BD" w:rsidRDefault="00F373B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4EDE6E" w14:textId="77777777" w:rsidR="00F373BD" w:rsidRPr="000850AD" w:rsidRDefault="006509CC">
            <w:pPr>
              <w:pStyle w:val="TableParagraph"/>
              <w:spacing w:before="173"/>
              <w:ind w:left="307" w:right="260"/>
              <w:jc w:val="center"/>
              <w:rPr>
                <w:rFonts w:ascii="Tahoma"/>
                <w:b/>
                <w:bCs/>
                <w:sz w:val="16"/>
              </w:rPr>
            </w:pPr>
            <w:r w:rsidRPr="000850AD">
              <w:rPr>
                <w:rFonts w:ascii="Tahoma"/>
                <w:b/>
                <w:bCs/>
                <w:w w:val="105"/>
                <w:sz w:val="16"/>
              </w:rPr>
              <w:t>FECHA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</w:tcBorders>
          </w:tcPr>
          <w:p w14:paraId="5BB80551" w14:textId="1FF088F0" w:rsidR="00F373BD" w:rsidRDefault="00313DE6">
            <w:pPr>
              <w:pStyle w:val="TableParagraph"/>
              <w:spacing w:before="165"/>
              <w:ind w:left="819" w:right="768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28</w:t>
            </w:r>
            <w:r w:rsidR="006509CC">
              <w:rPr>
                <w:rFonts w:ascii="Tahoma"/>
                <w:w w:val="105"/>
                <w:sz w:val="16"/>
              </w:rPr>
              <w:t>/</w:t>
            </w:r>
            <w:r>
              <w:rPr>
                <w:rFonts w:ascii="Tahoma"/>
                <w:w w:val="105"/>
                <w:sz w:val="16"/>
              </w:rPr>
              <w:t>10</w:t>
            </w:r>
            <w:r w:rsidR="006509CC">
              <w:rPr>
                <w:rFonts w:ascii="Tahoma"/>
                <w:w w:val="105"/>
                <w:sz w:val="16"/>
              </w:rPr>
              <w:t>/20</w:t>
            </w:r>
            <w:r w:rsidR="00846C58">
              <w:rPr>
                <w:rFonts w:ascii="Tahoma"/>
                <w:w w:val="105"/>
                <w:sz w:val="16"/>
              </w:rPr>
              <w:t>2</w:t>
            </w:r>
            <w:r>
              <w:rPr>
                <w:rFonts w:ascii="Tahoma"/>
                <w:w w:val="105"/>
                <w:sz w:val="16"/>
              </w:rPr>
              <w:t>2</w:t>
            </w:r>
          </w:p>
        </w:tc>
      </w:tr>
    </w:tbl>
    <w:p w14:paraId="421121F2" w14:textId="77777777" w:rsidR="006509CC" w:rsidRDefault="006509CC"/>
    <w:sectPr w:rsidR="006509CC">
      <w:pgSz w:w="20160" w:h="12240" w:orient="landscape"/>
      <w:pgMar w:top="1140" w:right="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70338"/>
    <w:multiLevelType w:val="multilevel"/>
    <w:tmpl w:val="5150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BD"/>
    <w:rsid w:val="000850AD"/>
    <w:rsid w:val="000C0058"/>
    <w:rsid w:val="001008EC"/>
    <w:rsid w:val="00313DE6"/>
    <w:rsid w:val="004F0F2B"/>
    <w:rsid w:val="00572DB6"/>
    <w:rsid w:val="006509CC"/>
    <w:rsid w:val="00686E58"/>
    <w:rsid w:val="00693052"/>
    <w:rsid w:val="006A3EEE"/>
    <w:rsid w:val="0080558E"/>
    <w:rsid w:val="00846C58"/>
    <w:rsid w:val="008F0696"/>
    <w:rsid w:val="00CC6A3E"/>
    <w:rsid w:val="00CF4E80"/>
    <w:rsid w:val="00E457F0"/>
    <w:rsid w:val="00F373BD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16CE"/>
  <w15:docId w15:val="{A122A10B-7742-4570-B72D-9C70B9D8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GF-OT-01 Indicadores de Gestion Financiera v3.xls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GF-OT-01 Indicadores de Gestion Financiera v3.xls</dc:title>
  <dc:creator>vagudelo</dc:creator>
  <cp:lastModifiedBy>VICTOR MANUEL PADILLA MERLANO</cp:lastModifiedBy>
  <cp:revision>2</cp:revision>
  <dcterms:created xsi:type="dcterms:W3CDTF">2022-11-01T00:11:00Z</dcterms:created>
  <dcterms:modified xsi:type="dcterms:W3CDTF">2022-11-01T00:11:00Z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2020-10-22T00:00:00Z</vt:filetime>
  </property>
</Properties>
</file>