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932A0" w14:textId="0381C9AD" w:rsidR="00F564A9" w:rsidRDefault="00DC139E">
      <w:pPr>
        <w:spacing w:before="155"/>
        <w:ind w:left="140" w:right="136"/>
        <w:jc w:val="both"/>
        <w:rPr>
          <w:b/>
        </w:rPr>
      </w:pPr>
      <w:r>
        <w:rPr>
          <w:b/>
        </w:rPr>
        <w:t>I</w:t>
      </w:r>
      <w:r w:rsidR="004A37D0">
        <w:rPr>
          <w:b/>
        </w:rPr>
        <w:t>.</w:t>
      </w:r>
      <w:r>
        <w:rPr>
          <w:b/>
        </w:rPr>
        <w:t xml:space="preserve"> CONVOCATORIA</w:t>
      </w:r>
      <w:r>
        <w:rPr>
          <w:b/>
          <w:spacing w:val="-13"/>
        </w:rPr>
        <w:t xml:space="preserve"> </w:t>
      </w:r>
      <w:r>
        <w:rPr>
          <w:b/>
        </w:rPr>
        <w:t>A</w:t>
      </w:r>
      <w:r>
        <w:rPr>
          <w:b/>
          <w:spacing w:val="-12"/>
        </w:rPr>
        <w:t xml:space="preserve"> </w:t>
      </w:r>
      <w:r>
        <w:rPr>
          <w:b/>
        </w:rPr>
        <w:t>BENEFICIARIOS</w:t>
      </w:r>
      <w:r>
        <w:rPr>
          <w:b/>
          <w:spacing w:val="-13"/>
        </w:rPr>
        <w:t xml:space="preserve"> </w:t>
      </w:r>
      <w:r>
        <w:rPr>
          <w:b/>
        </w:rPr>
        <w:t>DE</w:t>
      </w:r>
      <w:r>
        <w:rPr>
          <w:b/>
          <w:spacing w:val="-12"/>
        </w:rPr>
        <w:t xml:space="preserve"> </w:t>
      </w:r>
      <w:r>
        <w:rPr>
          <w:b/>
        </w:rPr>
        <w:t>PAGOS</w:t>
      </w:r>
      <w:r>
        <w:rPr>
          <w:b/>
          <w:spacing w:val="-13"/>
        </w:rPr>
        <w:t xml:space="preserve"> </w:t>
      </w:r>
      <w:r>
        <w:rPr>
          <w:b/>
        </w:rPr>
        <w:t>POR</w:t>
      </w:r>
      <w:r>
        <w:rPr>
          <w:b/>
          <w:spacing w:val="-12"/>
        </w:rPr>
        <w:t xml:space="preserve"> </w:t>
      </w:r>
      <w:r>
        <w:rPr>
          <w:b/>
        </w:rPr>
        <w:t>SERVICIOS</w:t>
      </w:r>
      <w:r>
        <w:rPr>
          <w:b/>
          <w:spacing w:val="-13"/>
        </w:rPr>
        <w:t xml:space="preserve"> </w:t>
      </w:r>
      <w:r>
        <w:rPr>
          <w:b/>
        </w:rPr>
        <w:t>AMBIENTALES</w:t>
      </w:r>
      <w:r>
        <w:rPr>
          <w:b/>
          <w:spacing w:val="-12"/>
        </w:rPr>
        <w:t xml:space="preserve"> </w:t>
      </w:r>
      <w:r>
        <w:rPr>
          <w:b/>
        </w:rPr>
        <w:t>EN</w:t>
      </w:r>
      <w:r>
        <w:rPr>
          <w:b/>
          <w:spacing w:val="-12"/>
        </w:rPr>
        <w:t xml:space="preserve"> </w:t>
      </w:r>
      <w:r>
        <w:rPr>
          <w:b/>
        </w:rPr>
        <w:t>LA</w:t>
      </w:r>
      <w:r>
        <w:rPr>
          <w:b/>
          <w:spacing w:val="-13"/>
        </w:rPr>
        <w:t xml:space="preserve"> </w:t>
      </w:r>
      <w:r>
        <w:rPr>
          <w:b/>
        </w:rPr>
        <w:t xml:space="preserve">MICROCUENCA DE ARROYO MARIA JACINTA, CABECERA DE ARROYO GRANDE Y COMPLEJO DE CIENAGAS EL </w:t>
      </w:r>
      <w:r>
        <w:rPr>
          <w:b/>
          <w:spacing w:val="-2"/>
        </w:rPr>
        <w:t>UVERO.</w:t>
      </w:r>
    </w:p>
    <w:p w14:paraId="30980948" w14:textId="77777777" w:rsidR="00F564A9" w:rsidRDefault="00F564A9">
      <w:pPr>
        <w:pStyle w:val="Textoindependiente"/>
        <w:spacing w:before="2"/>
        <w:rPr>
          <w:b/>
          <w:sz w:val="22"/>
        </w:rPr>
      </w:pPr>
    </w:p>
    <w:p w14:paraId="53A8CAE0" w14:textId="77777777" w:rsidR="00F564A9" w:rsidRDefault="00000000">
      <w:pPr>
        <w:ind w:left="140" w:right="136"/>
        <w:jc w:val="both"/>
        <w:rPr>
          <w:b/>
        </w:rPr>
      </w:pPr>
      <w:r>
        <w:rPr>
          <w:color w:val="222222"/>
        </w:rPr>
        <w:t xml:space="preserve">La Corporación Autónoma Regional del Atlántico, la Gobernación del Atlántico y </w:t>
      </w:r>
      <w:r>
        <w:rPr>
          <w:sz w:val="24"/>
        </w:rPr>
        <w:t>Alianza Publica para el</w:t>
      </w:r>
      <w:r>
        <w:rPr>
          <w:spacing w:val="-14"/>
          <w:sz w:val="24"/>
        </w:rPr>
        <w:t xml:space="preserve"> </w:t>
      </w:r>
      <w:r>
        <w:rPr>
          <w:sz w:val="24"/>
        </w:rPr>
        <w:t xml:space="preserve">Desarrollo Integral - ALDESARROLLO </w:t>
      </w:r>
      <w:r>
        <w:rPr>
          <w:color w:val="222222"/>
        </w:rPr>
        <w:t xml:space="preserve">en el marco del </w:t>
      </w:r>
      <w:r>
        <w:rPr>
          <w:i/>
        </w:rPr>
        <w:t>proyecto de pago por servicios ambientales como áreas de importancia estratégica para la conservación del recurso hídrico en la cabecera de Arroyo Grande, en el complejo de Ciénagas el Uvero y microcuenca del Arroyo María Jacinta,</w:t>
      </w:r>
      <w:r>
        <w:rPr>
          <w:i/>
          <w:spacing w:val="-7"/>
        </w:rPr>
        <w:t xml:space="preserve"> </w:t>
      </w:r>
      <w:r>
        <w:t>abre</w:t>
      </w:r>
      <w:r>
        <w:rPr>
          <w:spacing w:val="-7"/>
        </w:rPr>
        <w:t xml:space="preserve"> </w:t>
      </w:r>
      <w:r>
        <w:rPr>
          <w:color w:val="222222"/>
        </w:rPr>
        <w:t>la</w:t>
      </w:r>
      <w:r>
        <w:rPr>
          <w:color w:val="222222"/>
          <w:spacing w:val="-8"/>
        </w:rPr>
        <w:t xml:space="preserve"> </w:t>
      </w:r>
      <w:r>
        <w:rPr>
          <w:color w:val="222222"/>
        </w:rPr>
        <w:t>convocatoria</w:t>
      </w:r>
      <w:r>
        <w:rPr>
          <w:color w:val="222222"/>
          <w:spacing w:val="-8"/>
        </w:rPr>
        <w:t xml:space="preserve"> </w:t>
      </w:r>
      <w:r>
        <w:rPr>
          <w:color w:val="222222"/>
        </w:rPr>
        <w:t>para</w:t>
      </w:r>
      <w:r>
        <w:rPr>
          <w:color w:val="222222"/>
          <w:spacing w:val="-8"/>
        </w:rPr>
        <w:t xml:space="preserve"> </w:t>
      </w:r>
      <w:r>
        <w:rPr>
          <w:color w:val="222222"/>
        </w:rPr>
        <w:t>la</w:t>
      </w:r>
      <w:r>
        <w:rPr>
          <w:color w:val="222222"/>
          <w:spacing w:val="-8"/>
        </w:rPr>
        <w:t xml:space="preserve"> </w:t>
      </w:r>
      <w:r>
        <w:rPr>
          <w:color w:val="222222"/>
        </w:rPr>
        <w:t>postulación</w:t>
      </w:r>
      <w:r>
        <w:rPr>
          <w:color w:val="222222"/>
          <w:spacing w:val="-8"/>
        </w:rPr>
        <w:t xml:space="preserve"> </w:t>
      </w:r>
      <w:r>
        <w:rPr>
          <w:color w:val="222222"/>
        </w:rPr>
        <w:t>de</w:t>
      </w:r>
      <w:r>
        <w:rPr>
          <w:color w:val="222222"/>
          <w:spacing w:val="-7"/>
        </w:rPr>
        <w:t xml:space="preserve"> </w:t>
      </w:r>
      <w:r>
        <w:rPr>
          <w:color w:val="222222"/>
        </w:rPr>
        <w:t>predios</w:t>
      </w:r>
      <w:r>
        <w:rPr>
          <w:color w:val="222222"/>
          <w:spacing w:val="-8"/>
        </w:rPr>
        <w:t xml:space="preserve"> </w:t>
      </w:r>
      <w:r>
        <w:rPr>
          <w:color w:val="222222"/>
        </w:rPr>
        <w:t>en</w:t>
      </w:r>
      <w:r>
        <w:rPr>
          <w:color w:val="222222"/>
          <w:spacing w:val="-7"/>
        </w:rPr>
        <w:t xml:space="preserve"> </w:t>
      </w:r>
      <w:r>
        <w:rPr>
          <w:color w:val="222222"/>
        </w:rPr>
        <w:t>los</w:t>
      </w:r>
      <w:r>
        <w:rPr>
          <w:color w:val="222222"/>
          <w:spacing w:val="-8"/>
        </w:rPr>
        <w:t xml:space="preserve"> </w:t>
      </w:r>
      <w:r>
        <w:rPr>
          <w:color w:val="222222"/>
        </w:rPr>
        <w:t>cuales</w:t>
      </w:r>
      <w:r>
        <w:rPr>
          <w:color w:val="222222"/>
          <w:spacing w:val="-8"/>
        </w:rPr>
        <w:t xml:space="preserve"> </w:t>
      </w:r>
      <w:r>
        <w:rPr>
          <w:color w:val="222222"/>
        </w:rPr>
        <w:t>se</w:t>
      </w:r>
      <w:r>
        <w:rPr>
          <w:color w:val="222222"/>
          <w:spacing w:val="-7"/>
        </w:rPr>
        <w:t xml:space="preserve"> </w:t>
      </w:r>
      <w:r>
        <w:rPr>
          <w:color w:val="222222"/>
        </w:rPr>
        <w:t>pueda</w:t>
      </w:r>
      <w:r>
        <w:rPr>
          <w:color w:val="222222"/>
          <w:spacing w:val="-8"/>
        </w:rPr>
        <w:t xml:space="preserve"> </w:t>
      </w:r>
      <w:r>
        <w:rPr>
          <w:color w:val="222222"/>
        </w:rPr>
        <w:t>poner</w:t>
      </w:r>
      <w:r>
        <w:rPr>
          <w:color w:val="222222"/>
          <w:spacing w:val="-9"/>
        </w:rPr>
        <w:t xml:space="preserve"> </w:t>
      </w:r>
      <w:r>
        <w:rPr>
          <w:color w:val="222222"/>
        </w:rPr>
        <w:t>en</w:t>
      </w:r>
      <w:r>
        <w:rPr>
          <w:color w:val="222222"/>
          <w:spacing w:val="-7"/>
        </w:rPr>
        <w:t xml:space="preserve"> </w:t>
      </w:r>
      <w:r>
        <w:rPr>
          <w:color w:val="222222"/>
        </w:rPr>
        <w:t xml:space="preserve">marcha la estrategia de </w:t>
      </w:r>
      <w:r>
        <w:rPr>
          <w:b/>
          <w:color w:val="222222"/>
        </w:rPr>
        <w:t>Pago por Servicios Ambientales (PSA).</w:t>
      </w:r>
    </w:p>
    <w:p w14:paraId="0D7BC44D" w14:textId="77777777" w:rsidR="00F564A9" w:rsidRDefault="00F564A9">
      <w:pPr>
        <w:pStyle w:val="Textoindependiente"/>
        <w:spacing w:before="1"/>
        <w:rPr>
          <w:b/>
          <w:sz w:val="22"/>
        </w:rPr>
      </w:pPr>
    </w:p>
    <w:p w14:paraId="6026780A" w14:textId="77777777" w:rsidR="00F564A9" w:rsidRDefault="00000000">
      <w:pPr>
        <w:ind w:left="140" w:right="143"/>
        <w:jc w:val="both"/>
      </w:pPr>
      <w:r>
        <w:rPr>
          <w:noProof/>
        </w:rPr>
        <w:drawing>
          <wp:anchor distT="0" distB="0" distL="0" distR="0" simplePos="0" relativeHeight="487492096" behindDoc="1" locked="0" layoutInCell="1" allowOverlap="1" wp14:anchorId="222D1A2D" wp14:editId="3751F1C3">
            <wp:simplePos x="0" y="0"/>
            <wp:positionH relativeFrom="page">
              <wp:posOffset>1767839</wp:posOffset>
            </wp:positionH>
            <wp:positionV relativeFrom="paragraph">
              <wp:posOffset>208451</wp:posOffset>
            </wp:positionV>
            <wp:extent cx="4175760" cy="36880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175760" cy="3688079"/>
                    </a:xfrm>
                    <a:prstGeom prst="rect">
                      <a:avLst/>
                    </a:prstGeom>
                  </pic:spPr>
                </pic:pic>
              </a:graphicData>
            </a:graphic>
          </wp:anchor>
        </w:drawing>
      </w:r>
      <w:r>
        <w:rPr>
          <w:color w:val="222222"/>
        </w:rPr>
        <w:t>Los Pagos por Servicios Ambientales tienen como propósito promover la conservación y recuperación de áreas de importancia estratégica para la preservación de recursos hídricos.</w:t>
      </w:r>
    </w:p>
    <w:p w14:paraId="3ED80F12" w14:textId="77777777" w:rsidR="00F564A9" w:rsidRDefault="00F564A9">
      <w:pPr>
        <w:pStyle w:val="Textoindependiente"/>
        <w:rPr>
          <w:sz w:val="22"/>
        </w:rPr>
      </w:pPr>
    </w:p>
    <w:p w14:paraId="01C6ED8D" w14:textId="77777777" w:rsidR="00F564A9" w:rsidRDefault="00000000">
      <w:pPr>
        <w:ind w:left="140" w:right="149"/>
      </w:pPr>
      <w:r>
        <w:rPr>
          <w:noProof/>
        </w:rPr>
        <mc:AlternateContent>
          <mc:Choice Requires="wps">
            <w:drawing>
              <wp:anchor distT="0" distB="0" distL="0" distR="0" simplePos="0" relativeHeight="487492608" behindDoc="1" locked="0" layoutInCell="1" allowOverlap="1" wp14:anchorId="5DB48F45" wp14:editId="72E92434">
                <wp:simplePos x="0" y="0"/>
                <wp:positionH relativeFrom="page">
                  <wp:posOffset>1060767</wp:posOffset>
                </wp:positionH>
                <wp:positionV relativeFrom="paragraph">
                  <wp:posOffset>-250</wp:posOffset>
                </wp:positionV>
                <wp:extent cx="5654675" cy="26612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675" cy="2661285"/>
                        </a:xfrm>
                        <a:custGeom>
                          <a:avLst/>
                          <a:gdLst/>
                          <a:ahLst/>
                          <a:cxnLst/>
                          <a:rect l="l" t="t" r="r" b="b"/>
                          <a:pathLst>
                            <a:path w="5654675" h="2661285">
                              <a:moveTo>
                                <a:pt x="5654103" y="1762442"/>
                              </a:moveTo>
                              <a:lnTo>
                                <a:pt x="457517" y="1762442"/>
                              </a:lnTo>
                              <a:lnTo>
                                <a:pt x="457517" y="1934210"/>
                              </a:lnTo>
                              <a:lnTo>
                                <a:pt x="457517" y="2105660"/>
                              </a:lnTo>
                              <a:lnTo>
                                <a:pt x="457517" y="2289810"/>
                              </a:lnTo>
                              <a:lnTo>
                                <a:pt x="181292" y="2289810"/>
                              </a:lnTo>
                              <a:lnTo>
                                <a:pt x="181292" y="2477135"/>
                              </a:lnTo>
                              <a:lnTo>
                                <a:pt x="181292" y="2661285"/>
                              </a:lnTo>
                              <a:lnTo>
                                <a:pt x="5654103" y="2661285"/>
                              </a:lnTo>
                              <a:lnTo>
                                <a:pt x="5654103" y="2477135"/>
                              </a:lnTo>
                              <a:lnTo>
                                <a:pt x="5654103" y="2289810"/>
                              </a:lnTo>
                              <a:lnTo>
                                <a:pt x="5654103" y="2105660"/>
                              </a:lnTo>
                              <a:lnTo>
                                <a:pt x="5654103" y="1934210"/>
                              </a:lnTo>
                              <a:lnTo>
                                <a:pt x="5654103" y="1762442"/>
                              </a:lnTo>
                              <a:close/>
                            </a:path>
                            <a:path w="5654675" h="2661285">
                              <a:moveTo>
                                <a:pt x="5654103" y="844804"/>
                              </a:moveTo>
                              <a:lnTo>
                                <a:pt x="5654040" y="673100"/>
                              </a:lnTo>
                              <a:lnTo>
                                <a:pt x="5654040" y="511175"/>
                              </a:lnTo>
                              <a:lnTo>
                                <a:pt x="5654040" y="342900"/>
                              </a:lnTo>
                              <a:lnTo>
                                <a:pt x="5654040" y="171450"/>
                              </a:lnTo>
                              <a:lnTo>
                                <a:pt x="5654040" y="0"/>
                              </a:lnTo>
                              <a:lnTo>
                                <a:pt x="0" y="0"/>
                              </a:lnTo>
                              <a:lnTo>
                                <a:pt x="0" y="844804"/>
                              </a:lnTo>
                              <a:lnTo>
                                <a:pt x="181292" y="844804"/>
                              </a:lnTo>
                              <a:lnTo>
                                <a:pt x="181292" y="1028954"/>
                              </a:lnTo>
                              <a:lnTo>
                                <a:pt x="181292" y="1213104"/>
                              </a:lnTo>
                              <a:lnTo>
                                <a:pt x="359092" y="1213104"/>
                              </a:lnTo>
                              <a:lnTo>
                                <a:pt x="359092" y="1397254"/>
                              </a:lnTo>
                              <a:lnTo>
                                <a:pt x="359092" y="1581404"/>
                              </a:lnTo>
                              <a:lnTo>
                                <a:pt x="359092" y="1762379"/>
                              </a:lnTo>
                              <a:lnTo>
                                <a:pt x="5654103" y="1762379"/>
                              </a:lnTo>
                              <a:lnTo>
                                <a:pt x="5654103" y="1581404"/>
                              </a:lnTo>
                              <a:lnTo>
                                <a:pt x="5654103" y="1397254"/>
                              </a:lnTo>
                              <a:lnTo>
                                <a:pt x="5654103" y="1213104"/>
                              </a:lnTo>
                              <a:lnTo>
                                <a:pt x="5654103" y="1028954"/>
                              </a:lnTo>
                              <a:lnTo>
                                <a:pt x="5654103" y="84480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49C6D27" id="Graphic 6" o:spid="_x0000_s1026" style="position:absolute;margin-left:83.5pt;margin-top:0;width:445.25pt;height:209.55pt;z-index:-15823872;visibility:visible;mso-wrap-style:square;mso-wrap-distance-left:0;mso-wrap-distance-top:0;mso-wrap-distance-right:0;mso-wrap-distance-bottom:0;mso-position-horizontal:absolute;mso-position-horizontal-relative:page;mso-position-vertical:absolute;mso-position-vertical-relative:text;v-text-anchor:top" coordsize="5654675,26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" path="m5654103,1762442r-5196586,l457517,1934210r,171450l457517,2289810r-276225,l181292,2477135r,184150l5654103,2661285r,-184150l5654103,2289810r,-184150l5654103,1934210r,-171768xem5654103,844804r-63,-171704l5654040,511175r,-168275l5654040,171450,5654040,,,,,844804r181292,l181292,1028954r,184150l359092,1213104r,184150l359092,1581404r,180975l5654103,1762379r,-180975l5654103,1397254r,-184150l5654103,1028954r,-184150xe" stroked="f">
                <v:path arrowok="t"/>
                <w10:wrap anchorx="page"/>
              </v:shape>
            </w:pict>
          </mc:Fallback>
        </mc:AlternateContent>
      </w:r>
      <w:r>
        <w:rPr>
          <w:color w:val="222222"/>
        </w:rPr>
        <w:t>Esta experiencia piloto, busca estimular los esfuerzos de los propietarios privados por preservar la oferta hídrica, condición prevalente en los ecosistemas estratégicos.</w:t>
      </w:r>
    </w:p>
    <w:p w14:paraId="4793DCB1" w14:textId="77777777" w:rsidR="00F564A9" w:rsidRDefault="00F564A9">
      <w:pPr>
        <w:pStyle w:val="Textoindependiente"/>
        <w:spacing w:before="2"/>
        <w:rPr>
          <w:sz w:val="22"/>
        </w:rPr>
      </w:pPr>
    </w:p>
    <w:p w14:paraId="0E863B10" w14:textId="77777777" w:rsidR="00F564A9" w:rsidRDefault="00000000">
      <w:pPr>
        <w:ind w:left="140"/>
        <w:rPr>
          <w:rFonts w:ascii="Arial" w:hAnsi="Arial"/>
          <w:b/>
        </w:rPr>
      </w:pPr>
      <w:r>
        <w:rPr>
          <w:rFonts w:ascii="Arial" w:hAnsi="Arial"/>
          <w:b/>
          <w:color w:val="222222"/>
        </w:rPr>
        <w:t>Requisitos</w:t>
      </w:r>
      <w:r>
        <w:rPr>
          <w:rFonts w:ascii="Arial" w:hAnsi="Arial"/>
          <w:b/>
          <w:color w:val="222222"/>
          <w:spacing w:val="-5"/>
        </w:rPr>
        <w:t xml:space="preserve"> </w:t>
      </w:r>
      <w:r>
        <w:rPr>
          <w:rFonts w:ascii="Arial" w:hAnsi="Arial"/>
          <w:b/>
          <w:color w:val="222222"/>
        </w:rPr>
        <w:t>de</w:t>
      </w:r>
      <w:r>
        <w:rPr>
          <w:rFonts w:ascii="Arial" w:hAnsi="Arial"/>
          <w:b/>
          <w:color w:val="222222"/>
          <w:spacing w:val="-5"/>
        </w:rPr>
        <w:t xml:space="preserve"> </w:t>
      </w:r>
      <w:r>
        <w:rPr>
          <w:rFonts w:ascii="Arial" w:hAnsi="Arial"/>
          <w:b/>
          <w:color w:val="222222"/>
          <w:spacing w:val="-2"/>
        </w:rPr>
        <w:t>Postulación:</w:t>
      </w:r>
    </w:p>
    <w:p w14:paraId="4E94873D" w14:textId="77777777" w:rsidR="00F564A9" w:rsidRDefault="00F564A9">
      <w:pPr>
        <w:pStyle w:val="Textoindependiente"/>
        <w:spacing w:before="16"/>
        <w:rPr>
          <w:rFonts w:ascii="Arial"/>
          <w:b/>
          <w:sz w:val="22"/>
        </w:rPr>
      </w:pPr>
    </w:p>
    <w:p w14:paraId="3315125E" w14:textId="77777777" w:rsidR="00F564A9" w:rsidRDefault="00000000">
      <w:pPr>
        <w:pStyle w:val="Prrafodelista"/>
        <w:numPr>
          <w:ilvl w:val="0"/>
          <w:numId w:val="1"/>
        </w:numPr>
        <w:tabs>
          <w:tab w:val="left" w:pos="706"/>
        </w:tabs>
        <w:spacing w:before="1" w:line="259" w:lineRule="auto"/>
        <w:ind w:right="134"/>
      </w:pPr>
      <w:r>
        <w:rPr>
          <w:color w:val="222222"/>
        </w:rPr>
        <w:t>Presentar</w:t>
      </w:r>
      <w:r>
        <w:rPr>
          <w:color w:val="222222"/>
          <w:spacing w:val="65"/>
        </w:rPr>
        <w:t xml:space="preserve"> </w:t>
      </w:r>
      <w:r>
        <w:t>carta</w:t>
      </w:r>
      <w:r>
        <w:rPr>
          <w:spacing w:val="65"/>
        </w:rPr>
        <w:t xml:space="preserve"> </w:t>
      </w:r>
      <w:r>
        <w:t>de</w:t>
      </w:r>
      <w:r>
        <w:rPr>
          <w:spacing w:val="66"/>
        </w:rPr>
        <w:t xml:space="preserve"> </w:t>
      </w:r>
      <w:r>
        <w:t>oferta</w:t>
      </w:r>
      <w:r>
        <w:rPr>
          <w:spacing w:val="65"/>
        </w:rPr>
        <w:t xml:space="preserve"> </w:t>
      </w:r>
      <w:r>
        <w:t>para</w:t>
      </w:r>
      <w:r>
        <w:rPr>
          <w:spacing w:val="65"/>
        </w:rPr>
        <w:t xml:space="preserve"> </w:t>
      </w:r>
      <w:r>
        <w:t>la</w:t>
      </w:r>
      <w:r>
        <w:rPr>
          <w:spacing w:val="65"/>
        </w:rPr>
        <w:t xml:space="preserve"> </w:t>
      </w:r>
      <w:r>
        <w:t>implementación</w:t>
      </w:r>
      <w:r>
        <w:rPr>
          <w:spacing w:val="65"/>
        </w:rPr>
        <w:t xml:space="preserve"> </w:t>
      </w:r>
      <w:r>
        <w:t>de</w:t>
      </w:r>
      <w:r>
        <w:rPr>
          <w:spacing w:val="70"/>
        </w:rPr>
        <w:t xml:space="preserve"> </w:t>
      </w:r>
      <w:r>
        <w:t>esquemas</w:t>
      </w:r>
      <w:r>
        <w:rPr>
          <w:spacing w:val="65"/>
        </w:rPr>
        <w:t xml:space="preserve"> </w:t>
      </w:r>
      <w:r>
        <w:t>de</w:t>
      </w:r>
      <w:r>
        <w:rPr>
          <w:spacing w:val="67"/>
        </w:rPr>
        <w:t xml:space="preserve"> </w:t>
      </w:r>
      <w:r>
        <w:t>PSA</w:t>
      </w:r>
      <w:r>
        <w:rPr>
          <w:spacing w:val="64"/>
        </w:rPr>
        <w:t xml:space="preserve"> </w:t>
      </w:r>
      <w:r>
        <w:t>en</w:t>
      </w:r>
      <w:r>
        <w:rPr>
          <w:spacing w:val="66"/>
        </w:rPr>
        <w:t xml:space="preserve"> </w:t>
      </w:r>
      <w:r>
        <w:t>áreas</w:t>
      </w:r>
      <w:r>
        <w:rPr>
          <w:spacing w:val="65"/>
        </w:rPr>
        <w:t xml:space="preserve"> </w:t>
      </w:r>
      <w:r>
        <w:t>de importancia estratégica para la conservación del Recurso Hídrico debidamente firmada.</w:t>
      </w:r>
    </w:p>
    <w:p w14:paraId="4A6E6681" w14:textId="77777777" w:rsidR="00F564A9" w:rsidRDefault="00F564A9">
      <w:pPr>
        <w:pStyle w:val="Textoindependiente"/>
        <w:spacing w:before="21"/>
        <w:rPr>
          <w:sz w:val="22"/>
        </w:rPr>
      </w:pPr>
    </w:p>
    <w:p w14:paraId="085F5236" w14:textId="77777777" w:rsidR="00F564A9" w:rsidRDefault="00000000">
      <w:pPr>
        <w:spacing w:line="259" w:lineRule="auto"/>
        <w:ind w:left="706" w:right="92"/>
      </w:pPr>
      <w:r>
        <w:rPr>
          <w:b/>
          <w:color w:val="222222"/>
        </w:rPr>
        <w:t xml:space="preserve">Nota: </w:t>
      </w:r>
      <w:r>
        <w:rPr>
          <w:color w:val="222222"/>
        </w:rPr>
        <w:t>El predio deberá encontrarse dentro de alguna de las microcuencas establecidas para la estrategia:</w:t>
      </w:r>
    </w:p>
    <w:p w14:paraId="4BE191F2" w14:textId="77777777" w:rsidR="00F564A9" w:rsidRDefault="00000000">
      <w:pPr>
        <w:pStyle w:val="Prrafodelista"/>
        <w:numPr>
          <w:ilvl w:val="1"/>
          <w:numId w:val="1"/>
        </w:numPr>
        <w:tabs>
          <w:tab w:val="left" w:pos="1220"/>
        </w:tabs>
        <w:spacing w:line="264" w:lineRule="exact"/>
        <w:ind w:left="1220" w:hanging="359"/>
        <w:rPr>
          <w:color w:val="222222"/>
        </w:rPr>
      </w:pPr>
      <w:r>
        <w:rPr>
          <w:color w:val="222222"/>
        </w:rPr>
        <w:t>Microcuenca</w:t>
      </w:r>
      <w:r>
        <w:rPr>
          <w:color w:val="222222"/>
          <w:spacing w:val="-3"/>
        </w:rPr>
        <w:t xml:space="preserve"> </w:t>
      </w:r>
      <w:r>
        <w:rPr>
          <w:color w:val="222222"/>
        </w:rPr>
        <w:t>Arroyo</w:t>
      </w:r>
      <w:r>
        <w:rPr>
          <w:color w:val="222222"/>
          <w:spacing w:val="-3"/>
        </w:rPr>
        <w:t xml:space="preserve"> </w:t>
      </w:r>
      <w:r>
        <w:rPr>
          <w:color w:val="222222"/>
        </w:rPr>
        <w:t>María</w:t>
      </w:r>
      <w:r>
        <w:rPr>
          <w:color w:val="222222"/>
          <w:spacing w:val="-4"/>
        </w:rPr>
        <w:t xml:space="preserve"> </w:t>
      </w:r>
      <w:r>
        <w:rPr>
          <w:color w:val="222222"/>
          <w:spacing w:val="-2"/>
        </w:rPr>
        <w:t>Jacinta.</w:t>
      </w:r>
    </w:p>
    <w:p w14:paraId="27A8D0D3" w14:textId="77777777" w:rsidR="00F564A9" w:rsidRDefault="00000000">
      <w:pPr>
        <w:pStyle w:val="Prrafodelista"/>
        <w:numPr>
          <w:ilvl w:val="1"/>
          <w:numId w:val="1"/>
        </w:numPr>
        <w:tabs>
          <w:tab w:val="left" w:pos="1220"/>
        </w:tabs>
        <w:spacing w:before="1" w:line="267" w:lineRule="exact"/>
        <w:ind w:left="1220" w:hanging="359"/>
        <w:rPr>
          <w:color w:val="222222"/>
        </w:rPr>
      </w:pPr>
      <w:r>
        <w:rPr>
          <w:color w:val="222222"/>
        </w:rPr>
        <w:t>Microcuenca</w:t>
      </w:r>
      <w:r>
        <w:rPr>
          <w:color w:val="222222"/>
          <w:spacing w:val="-3"/>
        </w:rPr>
        <w:t xml:space="preserve"> </w:t>
      </w:r>
      <w:r>
        <w:rPr>
          <w:color w:val="222222"/>
        </w:rPr>
        <w:t>Cabecera</w:t>
      </w:r>
      <w:r>
        <w:rPr>
          <w:color w:val="222222"/>
          <w:spacing w:val="-5"/>
        </w:rPr>
        <w:t xml:space="preserve"> </w:t>
      </w:r>
      <w:r>
        <w:rPr>
          <w:color w:val="222222"/>
        </w:rPr>
        <w:t>de</w:t>
      </w:r>
      <w:r>
        <w:rPr>
          <w:color w:val="222222"/>
          <w:spacing w:val="-3"/>
        </w:rPr>
        <w:t xml:space="preserve"> </w:t>
      </w:r>
      <w:r>
        <w:rPr>
          <w:color w:val="222222"/>
        </w:rPr>
        <w:t>Arroyo</w:t>
      </w:r>
      <w:r>
        <w:rPr>
          <w:color w:val="222222"/>
          <w:spacing w:val="-4"/>
        </w:rPr>
        <w:t xml:space="preserve"> </w:t>
      </w:r>
      <w:r>
        <w:rPr>
          <w:color w:val="222222"/>
          <w:spacing w:val="-2"/>
        </w:rPr>
        <w:t>Grande.</w:t>
      </w:r>
    </w:p>
    <w:p w14:paraId="125FF550" w14:textId="77777777" w:rsidR="00F564A9" w:rsidRDefault="00000000">
      <w:pPr>
        <w:pStyle w:val="Prrafodelista"/>
        <w:numPr>
          <w:ilvl w:val="1"/>
          <w:numId w:val="1"/>
        </w:numPr>
        <w:tabs>
          <w:tab w:val="left" w:pos="1215"/>
        </w:tabs>
        <w:spacing w:line="292" w:lineRule="exact"/>
        <w:ind w:left="1215" w:hanging="354"/>
        <w:rPr>
          <w:color w:val="222222"/>
          <w:sz w:val="24"/>
        </w:rPr>
      </w:pPr>
      <w:r>
        <w:rPr>
          <w:color w:val="222222"/>
          <w:sz w:val="24"/>
        </w:rPr>
        <w:t>Microcuenca</w:t>
      </w:r>
      <w:r>
        <w:rPr>
          <w:color w:val="222222"/>
          <w:spacing w:val="-3"/>
          <w:sz w:val="24"/>
        </w:rPr>
        <w:t xml:space="preserve"> </w:t>
      </w:r>
      <w:r>
        <w:rPr>
          <w:color w:val="222222"/>
          <w:sz w:val="24"/>
        </w:rPr>
        <w:t>del Complejo</w:t>
      </w:r>
      <w:r>
        <w:rPr>
          <w:color w:val="222222"/>
          <w:spacing w:val="-4"/>
          <w:sz w:val="24"/>
        </w:rPr>
        <w:t xml:space="preserve"> </w:t>
      </w:r>
      <w:r>
        <w:rPr>
          <w:color w:val="222222"/>
          <w:sz w:val="24"/>
        </w:rPr>
        <w:t>de</w:t>
      </w:r>
      <w:r>
        <w:rPr>
          <w:color w:val="222222"/>
          <w:spacing w:val="-2"/>
          <w:sz w:val="24"/>
        </w:rPr>
        <w:t xml:space="preserve"> </w:t>
      </w:r>
      <w:r>
        <w:rPr>
          <w:color w:val="222222"/>
          <w:sz w:val="24"/>
        </w:rPr>
        <w:t>Ciénagas</w:t>
      </w:r>
      <w:r>
        <w:rPr>
          <w:color w:val="222222"/>
          <w:spacing w:val="-1"/>
          <w:sz w:val="24"/>
        </w:rPr>
        <w:t xml:space="preserve"> </w:t>
      </w:r>
      <w:r>
        <w:rPr>
          <w:color w:val="222222"/>
          <w:sz w:val="24"/>
        </w:rPr>
        <w:t>de</w:t>
      </w:r>
      <w:r>
        <w:rPr>
          <w:color w:val="222222"/>
          <w:spacing w:val="-2"/>
          <w:sz w:val="24"/>
        </w:rPr>
        <w:t xml:space="preserve"> </w:t>
      </w:r>
      <w:r>
        <w:rPr>
          <w:color w:val="222222"/>
          <w:sz w:val="24"/>
        </w:rPr>
        <w:t xml:space="preserve">Uvero- </w:t>
      </w:r>
      <w:r>
        <w:rPr>
          <w:color w:val="222222"/>
          <w:spacing w:val="-2"/>
          <w:sz w:val="24"/>
        </w:rPr>
        <w:t>Playón</w:t>
      </w:r>
    </w:p>
    <w:p w14:paraId="0652BC8E" w14:textId="77777777" w:rsidR="00F564A9" w:rsidRDefault="00F564A9">
      <w:pPr>
        <w:pStyle w:val="Textoindependiente"/>
        <w:spacing w:before="28"/>
        <w:rPr>
          <w:sz w:val="22"/>
        </w:rPr>
      </w:pPr>
    </w:p>
    <w:p w14:paraId="2F1859CC" w14:textId="77777777" w:rsidR="00F564A9" w:rsidRDefault="00000000">
      <w:pPr>
        <w:pStyle w:val="Prrafodelista"/>
        <w:numPr>
          <w:ilvl w:val="0"/>
          <w:numId w:val="1"/>
        </w:numPr>
        <w:tabs>
          <w:tab w:val="left" w:pos="704"/>
        </w:tabs>
        <w:ind w:left="704" w:hanging="279"/>
        <w:rPr>
          <w:color w:val="222222"/>
        </w:rPr>
      </w:pPr>
      <w:r>
        <w:rPr>
          <w:color w:val="222222"/>
        </w:rPr>
        <w:t>Acreditar</w:t>
      </w:r>
      <w:r>
        <w:rPr>
          <w:color w:val="222222"/>
          <w:spacing w:val="-7"/>
        </w:rPr>
        <w:t xml:space="preserve"> </w:t>
      </w:r>
      <w:r>
        <w:rPr>
          <w:color w:val="222222"/>
        </w:rPr>
        <w:t>condición</w:t>
      </w:r>
      <w:r>
        <w:rPr>
          <w:color w:val="222222"/>
          <w:spacing w:val="-3"/>
        </w:rPr>
        <w:t xml:space="preserve"> </w:t>
      </w:r>
      <w:r>
        <w:rPr>
          <w:color w:val="222222"/>
        </w:rPr>
        <w:t>ya</w:t>
      </w:r>
      <w:r>
        <w:rPr>
          <w:color w:val="222222"/>
          <w:spacing w:val="-3"/>
        </w:rPr>
        <w:t xml:space="preserve"> </w:t>
      </w:r>
      <w:r>
        <w:rPr>
          <w:color w:val="222222"/>
        </w:rPr>
        <w:t>sea</w:t>
      </w:r>
      <w:r>
        <w:rPr>
          <w:color w:val="222222"/>
          <w:spacing w:val="-4"/>
        </w:rPr>
        <w:t xml:space="preserve"> </w:t>
      </w:r>
      <w:r>
        <w:rPr>
          <w:color w:val="222222"/>
        </w:rPr>
        <w:t>como</w:t>
      </w:r>
      <w:r>
        <w:rPr>
          <w:color w:val="222222"/>
          <w:spacing w:val="-3"/>
        </w:rPr>
        <w:t xml:space="preserve"> </w:t>
      </w:r>
      <w:r>
        <w:rPr>
          <w:color w:val="222222"/>
        </w:rPr>
        <w:t>propietario,</w:t>
      </w:r>
      <w:r>
        <w:rPr>
          <w:color w:val="222222"/>
          <w:spacing w:val="-3"/>
        </w:rPr>
        <w:t xml:space="preserve"> </w:t>
      </w:r>
      <w:r>
        <w:rPr>
          <w:color w:val="222222"/>
        </w:rPr>
        <w:t>poseedor</w:t>
      </w:r>
      <w:r>
        <w:rPr>
          <w:color w:val="222222"/>
          <w:spacing w:val="-4"/>
        </w:rPr>
        <w:t xml:space="preserve"> </w:t>
      </w:r>
      <w:r>
        <w:rPr>
          <w:color w:val="222222"/>
        </w:rPr>
        <w:t>u</w:t>
      </w:r>
      <w:r>
        <w:rPr>
          <w:color w:val="222222"/>
          <w:spacing w:val="2"/>
        </w:rPr>
        <w:t xml:space="preserve"> </w:t>
      </w:r>
      <w:r>
        <w:rPr>
          <w:color w:val="222222"/>
          <w:spacing w:val="-2"/>
        </w:rPr>
        <w:t>ocupante.</w:t>
      </w:r>
    </w:p>
    <w:p w14:paraId="5439A227" w14:textId="77777777" w:rsidR="00F564A9" w:rsidRDefault="00000000">
      <w:pPr>
        <w:pStyle w:val="Textoindependiente"/>
        <w:spacing w:before="185" w:line="237" w:lineRule="auto"/>
        <w:ind w:left="706" w:right="92"/>
      </w:pPr>
      <w:r>
        <w:rPr>
          <w:noProof/>
        </w:rPr>
        <mc:AlternateContent>
          <mc:Choice Requires="wps">
            <w:drawing>
              <wp:anchor distT="0" distB="0" distL="0" distR="0" simplePos="0" relativeHeight="487493120" behindDoc="1" locked="0" layoutInCell="1" allowOverlap="1" wp14:anchorId="751ECC6F" wp14:editId="3995ADBE">
                <wp:simplePos x="0" y="0"/>
                <wp:positionH relativeFrom="page">
                  <wp:posOffset>1419860</wp:posOffset>
                </wp:positionH>
                <wp:positionV relativeFrom="paragraph">
                  <wp:posOffset>114987</wp:posOffset>
                </wp:positionV>
                <wp:extent cx="5295265" cy="7435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265" cy="743585"/>
                        </a:xfrm>
                        <a:custGeom>
                          <a:avLst/>
                          <a:gdLst/>
                          <a:ahLst/>
                          <a:cxnLst/>
                          <a:rect l="l" t="t" r="r" b="b"/>
                          <a:pathLst>
                            <a:path w="5295265" h="743585">
                              <a:moveTo>
                                <a:pt x="5295011" y="0"/>
                              </a:moveTo>
                              <a:lnTo>
                                <a:pt x="0" y="0"/>
                              </a:lnTo>
                              <a:lnTo>
                                <a:pt x="0" y="187629"/>
                              </a:lnTo>
                              <a:lnTo>
                                <a:pt x="0" y="371779"/>
                              </a:lnTo>
                              <a:lnTo>
                                <a:pt x="0" y="559104"/>
                              </a:lnTo>
                              <a:lnTo>
                                <a:pt x="0" y="743254"/>
                              </a:lnTo>
                              <a:lnTo>
                                <a:pt x="5295011" y="743254"/>
                              </a:lnTo>
                              <a:lnTo>
                                <a:pt x="5295011" y="559104"/>
                              </a:lnTo>
                              <a:lnTo>
                                <a:pt x="5295011" y="371779"/>
                              </a:lnTo>
                              <a:lnTo>
                                <a:pt x="5295011" y="187629"/>
                              </a:lnTo>
                              <a:lnTo>
                                <a:pt x="52950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9950438" id="Graphic 7" o:spid="_x0000_s1026" style="position:absolute;margin-left:111.8pt;margin-top:9.05pt;width:416.95pt;height:58.55pt;z-index:-15823360;visibility:visible;mso-wrap-style:square;mso-wrap-distance-left:0;mso-wrap-distance-top:0;mso-wrap-distance-right:0;mso-wrap-distance-bottom:0;mso-position-horizontal:absolute;mso-position-horizontal-relative:page;mso-position-vertical:absolute;mso-position-vertical-relative:text;v-text-anchor:top" coordsize="5295265,74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" path="m5295011,l,,,187629,,371779,,559104,,743254r5295011,l5295011,559104r,-187325l5295011,187629,5295011,xe" stroked="f">
                <v:path arrowok="t"/>
                <w10:wrap anchorx="page"/>
              </v:shape>
            </w:pict>
          </mc:Fallback>
        </mc:AlternateContent>
      </w:r>
      <w:r>
        <w:rPr>
          <w:color w:val="222222"/>
        </w:rPr>
        <w:t>Nota:</w:t>
      </w:r>
      <w:r>
        <w:rPr>
          <w:color w:val="222222"/>
          <w:spacing w:val="-7"/>
        </w:rPr>
        <w:t xml:space="preserve"> </w:t>
      </w:r>
      <w:r>
        <w:rPr>
          <w:color w:val="222222"/>
        </w:rPr>
        <w:t>Los</w:t>
      </w:r>
      <w:r>
        <w:rPr>
          <w:color w:val="222222"/>
          <w:spacing w:val="-7"/>
        </w:rPr>
        <w:t xml:space="preserve"> </w:t>
      </w:r>
      <w:r>
        <w:rPr>
          <w:color w:val="222222"/>
        </w:rPr>
        <w:t>propietarios</w:t>
      </w:r>
      <w:r>
        <w:rPr>
          <w:color w:val="222222"/>
          <w:spacing w:val="-7"/>
        </w:rPr>
        <w:t xml:space="preserve"> </w:t>
      </w:r>
      <w:r>
        <w:rPr>
          <w:color w:val="222222"/>
        </w:rPr>
        <w:t>se</w:t>
      </w:r>
      <w:r>
        <w:rPr>
          <w:color w:val="222222"/>
          <w:spacing w:val="-7"/>
        </w:rPr>
        <w:t xml:space="preserve"> </w:t>
      </w:r>
      <w:r>
        <w:rPr>
          <w:color w:val="222222"/>
        </w:rPr>
        <w:t>acreditan</w:t>
      </w:r>
      <w:r>
        <w:rPr>
          <w:color w:val="222222"/>
          <w:spacing w:val="-9"/>
        </w:rPr>
        <w:t xml:space="preserve"> </w:t>
      </w:r>
      <w:r>
        <w:rPr>
          <w:color w:val="222222"/>
        </w:rPr>
        <w:t>con</w:t>
      </w:r>
      <w:r>
        <w:rPr>
          <w:color w:val="222222"/>
          <w:spacing w:val="-4"/>
        </w:rPr>
        <w:t xml:space="preserve"> </w:t>
      </w:r>
      <w:r>
        <w:rPr>
          <w:color w:val="222222"/>
        </w:rPr>
        <w:t>el</w:t>
      </w:r>
      <w:r>
        <w:rPr>
          <w:color w:val="222222"/>
          <w:spacing w:val="-7"/>
        </w:rPr>
        <w:t xml:space="preserve"> </w:t>
      </w:r>
      <w:r>
        <w:rPr>
          <w:color w:val="222222"/>
        </w:rPr>
        <w:t>mero</w:t>
      </w:r>
      <w:r>
        <w:rPr>
          <w:color w:val="222222"/>
          <w:spacing w:val="-9"/>
        </w:rPr>
        <w:t xml:space="preserve"> </w:t>
      </w:r>
      <w:r>
        <w:rPr>
          <w:color w:val="222222"/>
        </w:rPr>
        <w:t>registro</w:t>
      </w:r>
      <w:r>
        <w:rPr>
          <w:color w:val="222222"/>
          <w:spacing w:val="-9"/>
        </w:rPr>
        <w:t xml:space="preserve"> </w:t>
      </w:r>
      <w:r>
        <w:rPr>
          <w:color w:val="222222"/>
        </w:rPr>
        <w:t>en</w:t>
      </w:r>
      <w:r>
        <w:rPr>
          <w:color w:val="222222"/>
          <w:spacing w:val="-8"/>
        </w:rPr>
        <w:t xml:space="preserve"> </w:t>
      </w:r>
      <w:r>
        <w:rPr>
          <w:color w:val="222222"/>
        </w:rPr>
        <w:t>el</w:t>
      </w:r>
      <w:r>
        <w:rPr>
          <w:color w:val="222222"/>
          <w:spacing w:val="-7"/>
        </w:rPr>
        <w:t xml:space="preserve"> </w:t>
      </w:r>
      <w:r>
        <w:rPr>
          <w:color w:val="222222"/>
        </w:rPr>
        <w:t>título</w:t>
      </w:r>
      <w:r>
        <w:rPr>
          <w:color w:val="222222"/>
          <w:spacing w:val="-5"/>
        </w:rPr>
        <w:t xml:space="preserve"> </w:t>
      </w:r>
      <w:r>
        <w:rPr>
          <w:color w:val="222222"/>
        </w:rPr>
        <w:t>de</w:t>
      </w:r>
      <w:r>
        <w:rPr>
          <w:color w:val="222222"/>
          <w:spacing w:val="-7"/>
        </w:rPr>
        <w:t xml:space="preserve"> </w:t>
      </w:r>
      <w:r>
        <w:rPr>
          <w:color w:val="222222"/>
        </w:rPr>
        <w:t>propiedad</w:t>
      </w:r>
      <w:r>
        <w:rPr>
          <w:color w:val="222222"/>
          <w:spacing w:val="-9"/>
        </w:rPr>
        <w:t xml:space="preserve"> </w:t>
      </w:r>
      <w:r>
        <w:rPr>
          <w:color w:val="222222"/>
        </w:rPr>
        <w:t>que le atañe al predio.</w:t>
      </w:r>
    </w:p>
    <w:p w14:paraId="420E911A" w14:textId="77777777" w:rsidR="00F564A9" w:rsidRDefault="00000000">
      <w:pPr>
        <w:pStyle w:val="Textoindependiente"/>
        <w:spacing w:before="293"/>
        <w:ind w:left="706" w:right="136"/>
        <w:jc w:val="both"/>
      </w:pPr>
      <w:r>
        <w:rPr>
          <w:color w:val="222222"/>
        </w:rPr>
        <w:t>Por</w:t>
      </w:r>
      <w:r>
        <w:rPr>
          <w:color w:val="222222"/>
          <w:spacing w:val="-12"/>
        </w:rPr>
        <w:t xml:space="preserve"> </w:t>
      </w:r>
      <w:r>
        <w:rPr>
          <w:color w:val="222222"/>
        </w:rPr>
        <w:t>su</w:t>
      </w:r>
      <w:r>
        <w:rPr>
          <w:color w:val="222222"/>
          <w:spacing w:val="-14"/>
        </w:rPr>
        <w:t xml:space="preserve"> </w:t>
      </w:r>
      <w:r>
        <w:rPr>
          <w:color w:val="222222"/>
        </w:rPr>
        <w:t>parte,</w:t>
      </w:r>
      <w:r>
        <w:rPr>
          <w:color w:val="222222"/>
          <w:spacing w:val="-13"/>
        </w:rPr>
        <w:t xml:space="preserve"> </w:t>
      </w:r>
      <w:r>
        <w:rPr>
          <w:color w:val="222222"/>
        </w:rPr>
        <w:t>los</w:t>
      </w:r>
      <w:r>
        <w:rPr>
          <w:color w:val="222222"/>
          <w:spacing w:val="-12"/>
        </w:rPr>
        <w:t xml:space="preserve"> </w:t>
      </w:r>
      <w:r>
        <w:rPr>
          <w:color w:val="222222"/>
        </w:rPr>
        <w:t>postulados</w:t>
      </w:r>
      <w:r>
        <w:rPr>
          <w:color w:val="222222"/>
          <w:spacing w:val="-12"/>
        </w:rPr>
        <w:t xml:space="preserve"> </w:t>
      </w:r>
      <w:r>
        <w:rPr>
          <w:color w:val="222222"/>
        </w:rPr>
        <w:t>que</w:t>
      </w:r>
      <w:r>
        <w:rPr>
          <w:color w:val="222222"/>
          <w:spacing w:val="-12"/>
        </w:rPr>
        <w:t xml:space="preserve"> </w:t>
      </w:r>
      <w:r>
        <w:rPr>
          <w:color w:val="222222"/>
        </w:rPr>
        <w:t>se</w:t>
      </w:r>
      <w:r>
        <w:rPr>
          <w:color w:val="222222"/>
          <w:spacing w:val="-12"/>
        </w:rPr>
        <w:t xml:space="preserve"> </w:t>
      </w:r>
      <w:r>
        <w:rPr>
          <w:color w:val="222222"/>
        </w:rPr>
        <w:t>acrediten</w:t>
      </w:r>
      <w:r>
        <w:rPr>
          <w:color w:val="222222"/>
          <w:spacing w:val="-14"/>
        </w:rPr>
        <w:t xml:space="preserve"> </w:t>
      </w:r>
      <w:r>
        <w:rPr>
          <w:color w:val="222222"/>
        </w:rPr>
        <w:t>como</w:t>
      </w:r>
      <w:r>
        <w:rPr>
          <w:color w:val="222222"/>
          <w:spacing w:val="29"/>
        </w:rPr>
        <w:t xml:space="preserve"> </w:t>
      </w:r>
      <w:r>
        <w:rPr>
          <w:color w:val="222222"/>
        </w:rPr>
        <w:t>poseedores</w:t>
      </w:r>
      <w:r>
        <w:rPr>
          <w:color w:val="222222"/>
          <w:spacing w:val="-11"/>
        </w:rPr>
        <w:t xml:space="preserve"> </w:t>
      </w:r>
      <w:r>
        <w:rPr>
          <w:color w:val="222222"/>
        </w:rPr>
        <w:t>u</w:t>
      </w:r>
      <w:r>
        <w:rPr>
          <w:color w:val="222222"/>
          <w:spacing w:val="-14"/>
        </w:rPr>
        <w:t xml:space="preserve"> </w:t>
      </w:r>
      <w:r>
        <w:rPr>
          <w:color w:val="222222"/>
        </w:rPr>
        <w:t>ocupantes,</w:t>
      </w:r>
      <w:r>
        <w:rPr>
          <w:color w:val="222222"/>
          <w:spacing w:val="-13"/>
        </w:rPr>
        <w:t xml:space="preserve"> </w:t>
      </w:r>
      <w:r>
        <w:rPr>
          <w:color w:val="222222"/>
        </w:rPr>
        <w:t>deberán acreditar su condición con cualquier documento idóneo que al ser validado bajo el principio de buena fe demuestre su ánimo de señor y dueño por al menos diez años sobre la propiedad, tales como escritura, contrato o promesa de compraventa de derechos de posesión, declaración extrajudicial de posesión, pago de impuestos y/o de</w:t>
      </w:r>
      <w:r>
        <w:rPr>
          <w:color w:val="222222"/>
          <w:spacing w:val="-12"/>
        </w:rPr>
        <w:t xml:space="preserve"> </w:t>
      </w:r>
      <w:r>
        <w:rPr>
          <w:color w:val="222222"/>
        </w:rPr>
        <w:t>servicios</w:t>
      </w:r>
      <w:r>
        <w:rPr>
          <w:color w:val="222222"/>
          <w:spacing w:val="-14"/>
        </w:rPr>
        <w:t xml:space="preserve"> </w:t>
      </w:r>
      <w:r>
        <w:rPr>
          <w:color w:val="222222"/>
        </w:rPr>
        <w:t>públicos,</w:t>
      </w:r>
      <w:r>
        <w:rPr>
          <w:color w:val="222222"/>
          <w:spacing w:val="-11"/>
        </w:rPr>
        <w:t xml:space="preserve"> </w:t>
      </w:r>
      <w:r>
        <w:rPr>
          <w:color w:val="222222"/>
        </w:rPr>
        <w:t>certificación</w:t>
      </w:r>
      <w:r>
        <w:rPr>
          <w:color w:val="222222"/>
          <w:spacing w:val="-12"/>
        </w:rPr>
        <w:t xml:space="preserve"> </w:t>
      </w:r>
      <w:r>
        <w:rPr>
          <w:color w:val="222222"/>
        </w:rPr>
        <w:t>de</w:t>
      </w:r>
      <w:r>
        <w:rPr>
          <w:color w:val="222222"/>
          <w:spacing w:val="-10"/>
        </w:rPr>
        <w:t xml:space="preserve"> </w:t>
      </w:r>
      <w:r>
        <w:rPr>
          <w:color w:val="222222"/>
        </w:rPr>
        <w:t>ocupación</w:t>
      </w:r>
      <w:r>
        <w:rPr>
          <w:color w:val="222222"/>
          <w:spacing w:val="-12"/>
        </w:rPr>
        <w:t xml:space="preserve"> </w:t>
      </w:r>
      <w:r>
        <w:rPr>
          <w:color w:val="222222"/>
        </w:rPr>
        <w:t>que</w:t>
      </w:r>
      <w:r>
        <w:rPr>
          <w:color w:val="222222"/>
          <w:spacing w:val="-7"/>
        </w:rPr>
        <w:t xml:space="preserve"> </w:t>
      </w:r>
      <w:r>
        <w:rPr>
          <w:color w:val="222222"/>
        </w:rPr>
        <w:t>otorguen</w:t>
      </w:r>
      <w:r>
        <w:rPr>
          <w:color w:val="222222"/>
          <w:spacing w:val="-11"/>
        </w:rPr>
        <w:t xml:space="preserve"> </w:t>
      </w:r>
      <w:r>
        <w:rPr>
          <w:color w:val="222222"/>
        </w:rPr>
        <w:t>las</w:t>
      </w:r>
      <w:r>
        <w:rPr>
          <w:color w:val="222222"/>
          <w:spacing w:val="-10"/>
        </w:rPr>
        <w:t xml:space="preserve"> </w:t>
      </w:r>
      <w:r>
        <w:rPr>
          <w:color w:val="222222"/>
        </w:rPr>
        <w:t>alcaldías</w:t>
      </w:r>
      <w:r>
        <w:rPr>
          <w:color w:val="222222"/>
          <w:spacing w:val="-7"/>
        </w:rPr>
        <w:t xml:space="preserve"> </w:t>
      </w:r>
      <w:r>
        <w:rPr>
          <w:color w:val="222222"/>
        </w:rPr>
        <w:t>locales,</w:t>
      </w:r>
      <w:r>
        <w:rPr>
          <w:color w:val="222222"/>
          <w:spacing w:val="-14"/>
        </w:rPr>
        <w:t xml:space="preserve"> </w:t>
      </w:r>
      <w:r>
        <w:rPr>
          <w:color w:val="222222"/>
        </w:rPr>
        <w:t>las juntas de acción comunal o las autoridades ambientales.</w:t>
      </w:r>
    </w:p>
    <w:p w14:paraId="43E1719B" w14:textId="77777777" w:rsidR="00F564A9" w:rsidRDefault="00F564A9">
      <w:pPr>
        <w:jc w:val="both"/>
        <w:sectPr w:rsidR="00F564A9">
          <w:headerReference w:type="default" r:id="rId8"/>
          <w:footerReference w:type="default" r:id="rId9"/>
          <w:type w:val="continuous"/>
          <w:pgSz w:w="12240" w:h="15840"/>
          <w:pgMar w:top="1880" w:right="1560" w:bottom="1640" w:left="1560" w:header="455" w:footer="1450" w:gutter="0"/>
          <w:pgNumType w:start="1"/>
          <w:cols w:space="720"/>
        </w:sectPr>
      </w:pPr>
    </w:p>
    <w:p w14:paraId="3AD01503" w14:textId="557F78A1" w:rsidR="00F564A9" w:rsidRDefault="00000000">
      <w:pPr>
        <w:spacing w:before="156" w:line="242" w:lineRule="auto"/>
        <w:ind w:left="140" w:right="92"/>
        <w:rPr>
          <w:b/>
          <w:sz w:val="24"/>
        </w:rPr>
      </w:pPr>
      <w:r>
        <w:rPr>
          <w:b/>
          <w:color w:val="222222"/>
          <w:sz w:val="24"/>
        </w:rPr>
        <w:lastRenderedPageBreak/>
        <w:t>Cronograma</w:t>
      </w:r>
      <w:r>
        <w:rPr>
          <w:b/>
          <w:color w:val="222222"/>
          <w:spacing w:val="-7"/>
          <w:sz w:val="24"/>
        </w:rPr>
        <w:t xml:space="preserve"> </w:t>
      </w:r>
      <w:r>
        <w:rPr>
          <w:b/>
          <w:color w:val="222222"/>
          <w:sz w:val="24"/>
        </w:rPr>
        <w:t>del</w:t>
      </w:r>
      <w:r>
        <w:rPr>
          <w:b/>
          <w:color w:val="222222"/>
          <w:spacing w:val="-7"/>
          <w:sz w:val="24"/>
        </w:rPr>
        <w:t xml:space="preserve"> </w:t>
      </w:r>
      <w:r>
        <w:rPr>
          <w:b/>
          <w:color w:val="222222"/>
          <w:sz w:val="24"/>
        </w:rPr>
        <w:t>proceso</w:t>
      </w:r>
      <w:r>
        <w:rPr>
          <w:b/>
          <w:color w:val="222222"/>
          <w:spacing w:val="-7"/>
          <w:sz w:val="24"/>
        </w:rPr>
        <w:t xml:space="preserve"> </w:t>
      </w:r>
      <w:r>
        <w:rPr>
          <w:b/>
          <w:color w:val="222222"/>
          <w:sz w:val="24"/>
        </w:rPr>
        <w:t>de</w:t>
      </w:r>
      <w:r>
        <w:rPr>
          <w:b/>
          <w:color w:val="222222"/>
          <w:spacing w:val="-9"/>
          <w:sz w:val="24"/>
        </w:rPr>
        <w:t xml:space="preserve"> </w:t>
      </w:r>
      <w:r>
        <w:rPr>
          <w:b/>
          <w:color w:val="222222"/>
          <w:sz w:val="24"/>
        </w:rPr>
        <w:t>elección</w:t>
      </w:r>
      <w:r>
        <w:rPr>
          <w:b/>
          <w:color w:val="222222"/>
          <w:spacing w:val="-7"/>
          <w:sz w:val="24"/>
        </w:rPr>
        <w:t xml:space="preserve"> </w:t>
      </w:r>
      <w:r>
        <w:rPr>
          <w:b/>
          <w:color w:val="222222"/>
          <w:sz w:val="24"/>
        </w:rPr>
        <w:t>de</w:t>
      </w:r>
      <w:r>
        <w:rPr>
          <w:b/>
          <w:color w:val="222222"/>
          <w:spacing w:val="-9"/>
          <w:sz w:val="24"/>
        </w:rPr>
        <w:t xml:space="preserve"> </w:t>
      </w:r>
      <w:r>
        <w:rPr>
          <w:b/>
          <w:color w:val="222222"/>
          <w:sz w:val="24"/>
        </w:rPr>
        <w:t>orden</w:t>
      </w:r>
      <w:r>
        <w:rPr>
          <w:b/>
          <w:color w:val="222222"/>
          <w:spacing w:val="-7"/>
          <w:sz w:val="24"/>
        </w:rPr>
        <w:t xml:space="preserve"> </w:t>
      </w:r>
      <w:r>
        <w:rPr>
          <w:b/>
          <w:color w:val="222222"/>
          <w:sz w:val="24"/>
        </w:rPr>
        <w:t>de</w:t>
      </w:r>
      <w:r>
        <w:rPr>
          <w:b/>
          <w:color w:val="222222"/>
          <w:spacing w:val="-9"/>
          <w:sz w:val="24"/>
        </w:rPr>
        <w:t xml:space="preserve"> </w:t>
      </w:r>
      <w:r>
        <w:rPr>
          <w:b/>
          <w:color w:val="222222"/>
          <w:sz w:val="24"/>
        </w:rPr>
        <w:t>Elegibilidad</w:t>
      </w:r>
      <w:r>
        <w:rPr>
          <w:b/>
          <w:color w:val="222222"/>
          <w:spacing w:val="-7"/>
          <w:sz w:val="24"/>
        </w:rPr>
        <w:t xml:space="preserve"> </w:t>
      </w:r>
      <w:r>
        <w:rPr>
          <w:b/>
          <w:color w:val="222222"/>
          <w:sz w:val="24"/>
        </w:rPr>
        <w:t>de</w:t>
      </w:r>
      <w:r>
        <w:rPr>
          <w:b/>
          <w:color w:val="222222"/>
          <w:spacing w:val="-9"/>
          <w:sz w:val="24"/>
        </w:rPr>
        <w:t xml:space="preserve"> </w:t>
      </w:r>
      <w:r>
        <w:rPr>
          <w:b/>
          <w:color w:val="222222"/>
          <w:sz w:val="24"/>
        </w:rPr>
        <w:t>posibles</w:t>
      </w:r>
      <w:r>
        <w:rPr>
          <w:b/>
          <w:color w:val="222222"/>
          <w:spacing w:val="-9"/>
          <w:sz w:val="24"/>
        </w:rPr>
        <w:t xml:space="preserve"> </w:t>
      </w:r>
      <w:r>
        <w:rPr>
          <w:b/>
          <w:color w:val="222222"/>
          <w:sz w:val="24"/>
        </w:rPr>
        <w:t>beneficiarios</w:t>
      </w:r>
      <w:r>
        <w:rPr>
          <w:b/>
          <w:color w:val="222222"/>
          <w:spacing w:val="-9"/>
          <w:sz w:val="24"/>
        </w:rPr>
        <w:t xml:space="preserve"> </w:t>
      </w:r>
      <w:r>
        <w:rPr>
          <w:b/>
          <w:color w:val="222222"/>
          <w:sz w:val="24"/>
        </w:rPr>
        <w:t>de la estrategia de PSA</w:t>
      </w:r>
    </w:p>
    <w:p w14:paraId="5BC2D56D" w14:textId="715A7AB7" w:rsidR="00F564A9" w:rsidRDefault="004A37D0">
      <w:pPr>
        <w:pStyle w:val="Textoindependiente"/>
        <w:spacing w:before="43"/>
        <w:rPr>
          <w:b/>
          <w:sz w:val="20"/>
        </w:rPr>
      </w:pPr>
      <w:r>
        <w:rPr>
          <w:noProof/>
        </w:rPr>
        <w:drawing>
          <wp:anchor distT="0" distB="0" distL="0" distR="0" simplePos="0" relativeHeight="487494144" behindDoc="1" locked="0" layoutInCell="1" allowOverlap="1" wp14:anchorId="3E372FC2" wp14:editId="5F6366CD">
            <wp:simplePos x="0" y="0"/>
            <wp:positionH relativeFrom="page">
              <wp:posOffset>1713865</wp:posOffset>
            </wp:positionH>
            <wp:positionV relativeFrom="page">
              <wp:posOffset>3347720</wp:posOffset>
            </wp:positionV>
            <wp:extent cx="4175760" cy="368744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175760" cy="3687445"/>
                    </a:xfrm>
                    <a:prstGeom prst="rect">
                      <a:avLst/>
                    </a:prstGeom>
                  </pic:spPr>
                </pic:pic>
              </a:graphicData>
            </a:graphic>
          </wp:anchor>
        </w:drawing>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4417"/>
      </w:tblGrid>
      <w:tr w:rsidR="00F564A9" w14:paraId="1A2AD07F" w14:textId="77777777">
        <w:trPr>
          <w:trHeight w:val="270"/>
        </w:trPr>
        <w:tc>
          <w:tcPr>
            <w:tcW w:w="8834" w:type="dxa"/>
            <w:gridSpan w:val="2"/>
            <w:shd w:val="clear" w:color="auto" w:fill="D9E1F3"/>
          </w:tcPr>
          <w:p w14:paraId="5C829F6C" w14:textId="77777777" w:rsidR="00F564A9" w:rsidRDefault="00000000">
            <w:pPr>
              <w:pStyle w:val="TableParagraph"/>
              <w:spacing w:line="249" w:lineRule="exact"/>
              <w:ind w:left="7"/>
              <w:jc w:val="center"/>
              <w:rPr>
                <w:rFonts w:ascii="Calibri"/>
                <w:b/>
              </w:rPr>
            </w:pPr>
            <w:r>
              <w:rPr>
                <w:rFonts w:ascii="Calibri"/>
                <w:b/>
                <w:color w:val="222222"/>
                <w:spacing w:val="-2"/>
              </w:rPr>
              <w:t>CRONOGRAMA</w:t>
            </w:r>
          </w:p>
        </w:tc>
      </w:tr>
      <w:tr w:rsidR="00F564A9" w14:paraId="105231FC" w14:textId="77777777" w:rsidTr="004A37D0">
        <w:trPr>
          <w:trHeight w:val="550"/>
        </w:trPr>
        <w:tc>
          <w:tcPr>
            <w:tcW w:w="4417" w:type="dxa"/>
          </w:tcPr>
          <w:p w14:paraId="778D5EF1" w14:textId="77777777" w:rsidR="00F564A9" w:rsidRDefault="00000000">
            <w:pPr>
              <w:pStyle w:val="TableParagraph"/>
              <w:spacing w:before="5" w:line="237" w:lineRule="auto"/>
            </w:pPr>
            <w:r>
              <w:rPr>
                <w:color w:val="222222"/>
              </w:rPr>
              <w:t>Postulación</w:t>
            </w:r>
            <w:r>
              <w:rPr>
                <w:color w:val="222222"/>
                <w:spacing w:val="-11"/>
              </w:rPr>
              <w:t xml:space="preserve"> </w:t>
            </w:r>
            <w:r>
              <w:rPr>
                <w:color w:val="222222"/>
              </w:rPr>
              <w:t>de</w:t>
            </w:r>
            <w:r>
              <w:rPr>
                <w:color w:val="222222"/>
                <w:spacing w:val="-16"/>
              </w:rPr>
              <w:t xml:space="preserve"> </w:t>
            </w:r>
            <w:r>
              <w:rPr>
                <w:color w:val="222222"/>
              </w:rPr>
              <w:t>predios</w:t>
            </w:r>
            <w:r>
              <w:rPr>
                <w:color w:val="222222"/>
                <w:spacing w:val="-13"/>
              </w:rPr>
              <w:t xml:space="preserve"> </w:t>
            </w:r>
            <w:r>
              <w:rPr>
                <w:color w:val="222222"/>
              </w:rPr>
              <w:t>para</w:t>
            </w:r>
            <w:r>
              <w:rPr>
                <w:color w:val="222222"/>
                <w:spacing w:val="-11"/>
              </w:rPr>
              <w:t xml:space="preserve"> </w:t>
            </w:r>
            <w:r>
              <w:rPr>
                <w:color w:val="222222"/>
              </w:rPr>
              <w:t>participar</w:t>
            </w:r>
            <w:r>
              <w:rPr>
                <w:color w:val="222222"/>
                <w:spacing w:val="-12"/>
              </w:rPr>
              <w:t xml:space="preserve"> </w:t>
            </w:r>
            <w:r>
              <w:rPr>
                <w:color w:val="222222"/>
              </w:rPr>
              <w:t>en</w:t>
            </w:r>
            <w:r>
              <w:rPr>
                <w:color w:val="222222"/>
                <w:spacing w:val="-11"/>
              </w:rPr>
              <w:t xml:space="preserve"> </w:t>
            </w:r>
            <w:r>
              <w:rPr>
                <w:color w:val="222222"/>
              </w:rPr>
              <w:t>la estrategia de PSA.</w:t>
            </w:r>
          </w:p>
        </w:tc>
        <w:tc>
          <w:tcPr>
            <w:tcW w:w="4417" w:type="dxa"/>
            <w:vAlign w:val="center"/>
          </w:tcPr>
          <w:p w14:paraId="472BDE68" w14:textId="3C7D7B90" w:rsidR="004A37D0" w:rsidRDefault="004A37D0" w:rsidP="004A37D0">
            <w:pPr>
              <w:pStyle w:val="TableParagraph"/>
              <w:spacing w:line="267" w:lineRule="exact"/>
              <w:jc w:val="both"/>
              <w:rPr>
                <w:rFonts w:ascii="Calibri"/>
                <w:color w:val="222222"/>
              </w:rPr>
            </w:pPr>
            <w:r>
              <w:rPr>
                <w:rFonts w:ascii="Calibri"/>
                <w:color w:val="222222"/>
              </w:rPr>
              <w:t>30</w:t>
            </w:r>
            <w:r>
              <w:rPr>
                <w:rFonts w:ascii="Calibri"/>
                <w:color w:val="222222"/>
                <w:spacing w:val="15"/>
              </w:rPr>
              <w:t xml:space="preserve"> </w:t>
            </w:r>
            <w:r>
              <w:rPr>
                <w:rFonts w:ascii="Calibri"/>
                <w:color w:val="222222"/>
              </w:rPr>
              <w:t>DE</w:t>
            </w:r>
            <w:r>
              <w:rPr>
                <w:rFonts w:ascii="Calibri"/>
                <w:color w:val="222222"/>
                <w:spacing w:val="20"/>
              </w:rPr>
              <w:t xml:space="preserve"> </w:t>
            </w:r>
            <w:r>
              <w:rPr>
                <w:rFonts w:ascii="Calibri"/>
                <w:color w:val="222222"/>
              </w:rPr>
              <w:t xml:space="preserve">AGOSTO AL </w:t>
            </w:r>
            <w:r w:rsidR="00710EB6">
              <w:rPr>
                <w:rFonts w:ascii="Calibri"/>
                <w:color w:val="222222"/>
              </w:rPr>
              <w:t>24</w:t>
            </w:r>
            <w:r>
              <w:rPr>
                <w:rFonts w:ascii="Calibri"/>
                <w:color w:val="222222"/>
              </w:rPr>
              <w:t xml:space="preserve"> DE SEPTIEMBRE DE 2024</w:t>
            </w:r>
          </w:p>
          <w:p w14:paraId="22B18BF0" w14:textId="57953D15" w:rsidR="00F564A9" w:rsidRDefault="00F564A9" w:rsidP="004A37D0">
            <w:pPr>
              <w:pStyle w:val="TableParagraph"/>
              <w:spacing w:line="263" w:lineRule="exact"/>
              <w:jc w:val="both"/>
              <w:rPr>
                <w:rFonts w:ascii="Calibri"/>
              </w:rPr>
            </w:pPr>
          </w:p>
        </w:tc>
      </w:tr>
      <w:tr w:rsidR="00F564A9" w14:paraId="1589A26E" w14:textId="77777777" w:rsidTr="004A37D0">
        <w:trPr>
          <w:trHeight w:val="595"/>
        </w:trPr>
        <w:tc>
          <w:tcPr>
            <w:tcW w:w="4417" w:type="dxa"/>
          </w:tcPr>
          <w:p w14:paraId="3C544213" w14:textId="77777777" w:rsidR="00F564A9" w:rsidRDefault="00000000">
            <w:pPr>
              <w:pStyle w:val="TableParagraph"/>
              <w:spacing w:before="4" w:line="242" w:lineRule="auto"/>
              <w:ind w:right="89"/>
            </w:pPr>
            <w:r>
              <w:rPr>
                <w:color w:val="222222"/>
              </w:rPr>
              <w:t>Revisión</w:t>
            </w:r>
            <w:r>
              <w:rPr>
                <w:color w:val="222222"/>
                <w:spacing w:val="-16"/>
              </w:rPr>
              <w:t xml:space="preserve"> </w:t>
            </w:r>
            <w:r>
              <w:rPr>
                <w:color w:val="222222"/>
              </w:rPr>
              <w:t>de</w:t>
            </w:r>
            <w:r>
              <w:rPr>
                <w:color w:val="222222"/>
                <w:spacing w:val="-15"/>
              </w:rPr>
              <w:t xml:space="preserve"> </w:t>
            </w:r>
            <w:r>
              <w:rPr>
                <w:color w:val="222222"/>
              </w:rPr>
              <w:t>cumplimientos</w:t>
            </w:r>
            <w:r>
              <w:rPr>
                <w:color w:val="222222"/>
                <w:spacing w:val="-17"/>
              </w:rPr>
              <w:t xml:space="preserve"> </w:t>
            </w:r>
            <w:r>
              <w:rPr>
                <w:color w:val="222222"/>
              </w:rPr>
              <w:t>de</w:t>
            </w:r>
            <w:r>
              <w:rPr>
                <w:color w:val="222222"/>
                <w:spacing w:val="-15"/>
              </w:rPr>
              <w:t xml:space="preserve"> </w:t>
            </w:r>
            <w:r>
              <w:rPr>
                <w:color w:val="222222"/>
              </w:rPr>
              <w:t>los</w:t>
            </w:r>
            <w:r>
              <w:rPr>
                <w:color w:val="222222"/>
                <w:spacing w:val="-17"/>
              </w:rPr>
              <w:t xml:space="preserve"> </w:t>
            </w:r>
            <w:r>
              <w:rPr>
                <w:color w:val="222222"/>
              </w:rPr>
              <w:t>requisitos de postulación.</w:t>
            </w:r>
          </w:p>
        </w:tc>
        <w:tc>
          <w:tcPr>
            <w:tcW w:w="4417" w:type="dxa"/>
            <w:vAlign w:val="center"/>
          </w:tcPr>
          <w:p w14:paraId="0777AF38" w14:textId="4EFEB13C" w:rsidR="004A37D0" w:rsidRDefault="004A37D0" w:rsidP="004A37D0">
            <w:pPr>
              <w:pStyle w:val="TableParagraph"/>
              <w:spacing w:before="1"/>
              <w:jc w:val="both"/>
              <w:rPr>
                <w:rFonts w:ascii="Calibri"/>
              </w:rPr>
            </w:pPr>
            <w:r w:rsidRPr="004A37D0">
              <w:rPr>
                <w:rFonts w:ascii="Calibri"/>
                <w:color w:val="222222"/>
              </w:rPr>
              <w:t xml:space="preserve">HASTA EL </w:t>
            </w:r>
            <w:r w:rsidR="00710EB6">
              <w:rPr>
                <w:rFonts w:ascii="Calibri"/>
                <w:color w:val="222222"/>
              </w:rPr>
              <w:t>25</w:t>
            </w:r>
            <w:r w:rsidR="004F2495">
              <w:rPr>
                <w:rFonts w:ascii="Calibri"/>
                <w:color w:val="222222"/>
              </w:rPr>
              <w:t xml:space="preserve"> </w:t>
            </w:r>
            <w:r w:rsidR="000D12C9" w:rsidRPr="004A37D0">
              <w:rPr>
                <w:rFonts w:ascii="Calibri"/>
                <w:color w:val="222222"/>
              </w:rPr>
              <w:t xml:space="preserve">DE </w:t>
            </w:r>
            <w:r w:rsidRPr="004A37D0">
              <w:rPr>
                <w:rFonts w:ascii="Calibri"/>
                <w:color w:val="222222"/>
              </w:rPr>
              <w:t xml:space="preserve">SEPTIEMBRE </w:t>
            </w:r>
            <w:r w:rsidRPr="004A37D0">
              <w:rPr>
                <w:rFonts w:ascii="Calibri"/>
                <w:color w:val="222222"/>
                <w:spacing w:val="-4"/>
              </w:rPr>
              <w:t>DE</w:t>
            </w:r>
            <w:r w:rsidR="000D12C9" w:rsidRPr="004A37D0">
              <w:rPr>
                <w:rFonts w:ascii="Calibri"/>
                <w:color w:val="222222"/>
              </w:rPr>
              <w:t xml:space="preserve"> 2024</w:t>
            </w:r>
          </w:p>
        </w:tc>
      </w:tr>
      <w:tr w:rsidR="00F564A9" w14:paraId="265508D1" w14:textId="77777777" w:rsidTr="004A37D0">
        <w:trPr>
          <w:trHeight w:val="1265"/>
        </w:trPr>
        <w:tc>
          <w:tcPr>
            <w:tcW w:w="4417" w:type="dxa"/>
          </w:tcPr>
          <w:p w14:paraId="5C291A72" w14:textId="77777777" w:rsidR="00F564A9" w:rsidRDefault="00000000">
            <w:pPr>
              <w:pStyle w:val="TableParagraph"/>
              <w:spacing w:before="5" w:line="237" w:lineRule="auto"/>
              <w:ind w:right="90"/>
              <w:jc w:val="both"/>
            </w:pPr>
            <w:r>
              <w:rPr>
                <w:color w:val="222222"/>
              </w:rPr>
              <w:t xml:space="preserve">Publicación de informe con los posibles </w:t>
            </w:r>
            <w:r>
              <w:rPr>
                <w:color w:val="222222"/>
                <w:spacing w:val="-2"/>
              </w:rPr>
              <w:t>beneficiarios</w:t>
            </w:r>
            <w:r>
              <w:rPr>
                <w:color w:val="222222"/>
                <w:spacing w:val="-12"/>
              </w:rPr>
              <w:t xml:space="preserve"> </w:t>
            </w:r>
            <w:r>
              <w:rPr>
                <w:color w:val="222222"/>
                <w:spacing w:val="-2"/>
              </w:rPr>
              <w:t>del</w:t>
            </w:r>
            <w:r>
              <w:rPr>
                <w:color w:val="222222"/>
                <w:spacing w:val="-11"/>
              </w:rPr>
              <w:t xml:space="preserve"> </w:t>
            </w:r>
            <w:r>
              <w:rPr>
                <w:color w:val="222222"/>
                <w:spacing w:val="-2"/>
              </w:rPr>
              <w:t>proyecto</w:t>
            </w:r>
            <w:r>
              <w:rPr>
                <w:color w:val="222222"/>
                <w:spacing w:val="-14"/>
              </w:rPr>
              <w:t xml:space="preserve"> </w:t>
            </w:r>
            <w:r>
              <w:rPr>
                <w:color w:val="222222"/>
                <w:spacing w:val="-2"/>
              </w:rPr>
              <w:t>de</w:t>
            </w:r>
            <w:r>
              <w:rPr>
                <w:color w:val="222222"/>
                <w:spacing w:val="-8"/>
              </w:rPr>
              <w:t xml:space="preserve"> </w:t>
            </w:r>
            <w:r>
              <w:rPr>
                <w:color w:val="222222"/>
                <w:spacing w:val="-2"/>
              </w:rPr>
              <w:t>PSA</w:t>
            </w:r>
            <w:r>
              <w:rPr>
                <w:color w:val="222222"/>
                <w:spacing w:val="-13"/>
              </w:rPr>
              <w:t xml:space="preserve"> </w:t>
            </w:r>
            <w:r>
              <w:rPr>
                <w:color w:val="222222"/>
                <w:spacing w:val="-2"/>
              </w:rPr>
              <w:t>en</w:t>
            </w:r>
            <w:r>
              <w:rPr>
                <w:color w:val="222222"/>
                <w:spacing w:val="-9"/>
              </w:rPr>
              <w:t xml:space="preserve"> </w:t>
            </w:r>
            <w:r>
              <w:rPr>
                <w:color w:val="222222"/>
                <w:spacing w:val="-2"/>
              </w:rPr>
              <w:t xml:space="preserve">la web </w:t>
            </w:r>
            <w:r>
              <w:rPr>
                <w:color w:val="222222"/>
              </w:rPr>
              <w:t>de</w:t>
            </w:r>
            <w:r>
              <w:rPr>
                <w:color w:val="222222"/>
                <w:spacing w:val="-2"/>
              </w:rPr>
              <w:t xml:space="preserve"> </w:t>
            </w:r>
            <w:r>
              <w:rPr>
                <w:color w:val="222222"/>
              </w:rPr>
              <w:t>la</w:t>
            </w:r>
            <w:r>
              <w:rPr>
                <w:color w:val="222222"/>
                <w:spacing w:val="-2"/>
              </w:rPr>
              <w:t xml:space="preserve"> </w:t>
            </w:r>
            <w:r>
              <w:rPr>
                <w:color w:val="222222"/>
              </w:rPr>
              <w:t>CRA</w:t>
            </w:r>
            <w:r>
              <w:rPr>
                <w:color w:val="222222"/>
                <w:spacing w:val="-6"/>
              </w:rPr>
              <w:t xml:space="preserve"> </w:t>
            </w:r>
            <w:r>
              <w:rPr>
                <w:color w:val="222222"/>
              </w:rPr>
              <w:t>y</w:t>
            </w:r>
            <w:r>
              <w:rPr>
                <w:color w:val="222222"/>
                <w:spacing w:val="-5"/>
              </w:rPr>
              <w:t xml:space="preserve"> </w:t>
            </w:r>
            <w:r>
              <w:rPr>
                <w:color w:val="222222"/>
              </w:rPr>
              <w:t>en</w:t>
            </w:r>
            <w:r>
              <w:rPr>
                <w:color w:val="222222"/>
                <w:spacing w:val="-2"/>
              </w:rPr>
              <w:t xml:space="preserve"> </w:t>
            </w:r>
            <w:r>
              <w:rPr>
                <w:color w:val="222222"/>
              </w:rPr>
              <w:t>las</w:t>
            </w:r>
            <w:r>
              <w:rPr>
                <w:color w:val="222222"/>
                <w:spacing w:val="-5"/>
              </w:rPr>
              <w:t xml:space="preserve"> </w:t>
            </w:r>
            <w:r>
              <w:rPr>
                <w:color w:val="222222"/>
              </w:rPr>
              <w:t>carteleras</w:t>
            </w:r>
            <w:r>
              <w:rPr>
                <w:color w:val="222222"/>
                <w:spacing w:val="-10"/>
              </w:rPr>
              <w:t xml:space="preserve"> </w:t>
            </w:r>
            <w:r>
              <w:rPr>
                <w:color w:val="222222"/>
              </w:rPr>
              <w:t>de</w:t>
            </w:r>
            <w:r>
              <w:rPr>
                <w:color w:val="222222"/>
                <w:spacing w:val="-3"/>
              </w:rPr>
              <w:t xml:space="preserve"> </w:t>
            </w:r>
            <w:r>
              <w:rPr>
                <w:color w:val="222222"/>
              </w:rPr>
              <w:t>la</w:t>
            </w:r>
            <w:r>
              <w:rPr>
                <w:color w:val="222222"/>
                <w:spacing w:val="-7"/>
              </w:rPr>
              <w:t xml:space="preserve"> </w:t>
            </w:r>
            <w:r>
              <w:rPr>
                <w:color w:val="222222"/>
              </w:rPr>
              <w:t>alcaldía municipal</w:t>
            </w:r>
            <w:r>
              <w:rPr>
                <w:color w:val="222222"/>
                <w:spacing w:val="55"/>
              </w:rPr>
              <w:t xml:space="preserve">   </w:t>
            </w:r>
            <w:r>
              <w:rPr>
                <w:color w:val="222222"/>
              </w:rPr>
              <w:t>que</w:t>
            </w:r>
            <w:r>
              <w:rPr>
                <w:color w:val="222222"/>
                <w:spacing w:val="53"/>
              </w:rPr>
              <w:t xml:space="preserve">   </w:t>
            </w:r>
            <w:r>
              <w:rPr>
                <w:color w:val="222222"/>
              </w:rPr>
              <w:t>pertenecen</w:t>
            </w:r>
            <w:r>
              <w:rPr>
                <w:color w:val="222222"/>
                <w:spacing w:val="53"/>
              </w:rPr>
              <w:t xml:space="preserve">   </w:t>
            </w:r>
            <w:r>
              <w:rPr>
                <w:color w:val="222222"/>
              </w:rPr>
              <w:t>a</w:t>
            </w:r>
            <w:r>
              <w:rPr>
                <w:color w:val="222222"/>
                <w:spacing w:val="55"/>
              </w:rPr>
              <w:t xml:space="preserve">   </w:t>
            </w:r>
            <w:r>
              <w:rPr>
                <w:color w:val="222222"/>
                <w:spacing w:val="-5"/>
              </w:rPr>
              <w:t>las</w:t>
            </w:r>
          </w:p>
          <w:p w14:paraId="2FE86201" w14:textId="77777777" w:rsidR="00F564A9" w:rsidRDefault="00000000">
            <w:pPr>
              <w:pStyle w:val="TableParagraph"/>
              <w:spacing w:before="7" w:line="231" w:lineRule="exact"/>
            </w:pPr>
            <w:r>
              <w:rPr>
                <w:color w:val="222222"/>
                <w:spacing w:val="-2"/>
              </w:rPr>
              <w:t>microcuencas.</w:t>
            </w:r>
          </w:p>
        </w:tc>
        <w:tc>
          <w:tcPr>
            <w:tcW w:w="4417" w:type="dxa"/>
            <w:vAlign w:val="center"/>
          </w:tcPr>
          <w:p w14:paraId="01048AFF" w14:textId="07B895B2" w:rsidR="00F564A9" w:rsidRDefault="00710EB6" w:rsidP="004A37D0">
            <w:pPr>
              <w:pStyle w:val="TableParagraph"/>
              <w:jc w:val="both"/>
              <w:rPr>
                <w:rFonts w:ascii="Calibri"/>
              </w:rPr>
            </w:pPr>
            <w:r>
              <w:rPr>
                <w:rFonts w:ascii="Calibri"/>
                <w:color w:val="222222"/>
              </w:rPr>
              <w:t>26</w:t>
            </w:r>
            <w:r w:rsidR="000D12C9">
              <w:rPr>
                <w:rFonts w:ascii="Calibri"/>
                <w:color w:val="222222"/>
                <w:spacing w:val="-6"/>
              </w:rPr>
              <w:t xml:space="preserve"> </w:t>
            </w:r>
            <w:r w:rsidR="000D12C9">
              <w:rPr>
                <w:rFonts w:ascii="Calibri"/>
                <w:color w:val="222222"/>
              </w:rPr>
              <w:t>DE</w:t>
            </w:r>
            <w:r w:rsidR="000D12C9">
              <w:rPr>
                <w:rFonts w:ascii="Calibri"/>
                <w:color w:val="222222"/>
                <w:spacing w:val="2"/>
              </w:rPr>
              <w:t xml:space="preserve"> </w:t>
            </w:r>
            <w:r w:rsidR="000D12C9">
              <w:rPr>
                <w:rFonts w:ascii="Calibri"/>
                <w:color w:val="222222"/>
              </w:rPr>
              <w:t>SEPTIEMBRE DE 2024</w:t>
            </w:r>
          </w:p>
        </w:tc>
      </w:tr>
      <w:tr w:rsidR="00F564A9" w14:paraId="4FCF9365" w14:textId="77777777" w:rsidTr="004A37D0">
        <w:trPr>
          <w:trHeight w:val="505"/>
        </w:trPr>
        <w:tc>
          <w:tcPr>
            <w:tcW w:w="4417" w:type="dxa"/>
          </w:tcPr>
          <w:p w14:paraId="27400BE6" w14:textId="77777777" w:rsidR="00F564A9" w:rsidRDefault="00000000">
            <w:pPr>
              <w:pStyle w:val="TableParagraph"/>
              <w:tabs>
                <w:tab w:val="left" w:pos="1296"/>
                <w:tab w:val="left" w:pos="1811"/>
                <w:tab w:val="left" w:pos="2894"/>
                <w:tab w:val="left" w:pos="3481"/>
              </w:tabs>
              <w:spacing w:line="250" w:lineRule="exact"/>
              <w:ind w:right="89"/>
            </w:pPr>
            <w:r>
              <w:rPr>
                <w:color w:val="222222"/>
                <w:spacing w:val="-2"/>
              </w:rPr>
              <w:t>Revisión</w:t>
            </w:r>
            <w:r>
              <w:rPr>
                <w:color w:val="222222"/>
              </w:rPr>
              <w:tab/>
            </w:r>
            <w:r>
              <w:rPr>
                <w:color w:val="222222"/>
                <w:spacing w:val="-6"/>
              </w:rPr>
              <w:t>al</w:t>
            </w:r>
            <w:r>
              <w:rPr>
                <w:color w:val="222222"/>
              </w:rPr>
              <w:tab/>
            </w:r>
            <w:r>
              <w:rPr>
                <w:color w:val="222222"/>
                <w:spacing w:val="-2"/>
              </w:rPr>
              <w:t>Informe</w:t>
            </w:r>
            <w:r>
              <w:rPr>
                <w:color w:val="222222"/>
              </w:rPr>
              <w:tab/>
            </w:r>
            <w:r>
              <w:rPr>
                <w:color w:val="222222"/>
                <w:spacing w:val="-6"/>
              </w:rPr>
              <w:t>de</w:t>
            </w:r>
            <w:r>
              <w:rPr>
                <w:color w:val="222222"/>
              </w:rPr>
              <w:tab/>
            </w:r>
            <w:r>
              <w:rPr>
                <w:color w:val="222222"/>
                <w:spacing w:val="-2"/>
              </w:rPr>
              <w:t>Posibles beneficiarios.</w:t>
            </w:r>
          </w:p>
        </w:tc>
        <w:tc>
          <w:tcPr>
            <w:tcW w:w="4417" w:type="dxa"/>
            <w:vAlign w:val="center"/>
          </w:tcPr>
          <w:p w14:paraId="5F1550F4" w14:textId="34BF8012" w:rsidR="00F564A9" w:rsidRDefault="00710EB6" w:rsidP="004A37D0">
            <w:pPr>
              <w:pStyle w:val="TableParagraph"/>
              <w:jc w:val="both"/>
              <w:rPr>
                <w:rFonts w:ascii="Calibri"/>
              </w:rPr>
            </w:pPr>
            <w:r>
              <w:rPr>
                <w:rFonts w:ascii="Calibri"/>
                <w:color w:val="222222"/>
              </w:rPr>
              <w:t>27</w:t>
            </w:r>
            <w:r w:rsidR="004F2495">
              <w:rPr>
                <w:rFonts w:ascii="Calibri"/>
                <w:color w:val="222222"/>
              </w:rPr>
              <w:t xml:space="preserve"> </w:t>
            </w:r>
            <w:r w:rsidR="000D12C9">
              <w:rPr>
                <w:rFonts w:ascii="Calibri"/>
                <w:color w:val="222222"/>
              </w:rPr>
              <w:t>DE</w:t>
            </w:r>
            <w:r w:rsidR="000D12C9">
              <w:rPr>
                <w:rFonts w:ascii="Calibri"/>
                <w:color w:val="222222"/>
                <w:spacing w:val="2"/>
              </w:rPr>
              <w:t xml:space="preserve"> </w:t>
            </w:r>
            <w:r w:rsidR="000D12C9">
              <w:rPr>
                <w:rFonts w:ascii="Calibri"/>
                <w:color w:val="222222"/>
              </w:rPr>
              <w:t>SEPTIEMBRE DE 2024</w:t>
            </w:r>
          </w:p>
        </w:tc>
      </w:tr>
      <w:tr w:rsidR="00F564A9" w14:paraId="32205C35" w14:textId="77777777" w:rsidTr="004A37D0">
        <w:trPr>
          <w:trHeight w:val="760"/>
        </w:trPr>
        <w:tc>
          <w:tcPr>
            <w:tcW w:w="4417" w:type="dxa"/>
          </w:tcPr>
          <w:p w14:paraId="69565751" w14:textId="77777777" w:rsidR="00F564A9" w:rsidRDefault="00000000">
            <w:pPr>
              <w:pStyle w:val="TableParagraph"/>
              <w:tabs>
                <w:tab w:val="left" w:pos="454"/>
                <w:tab w:val="left" w:pos="959"/>
                <w:tab w:val="left" w:pos="1902"/>
                <w:tab w:val="left" w:pos="2492"/>
                <w:tab w:val="left" w:pos="2946"/>
                <w:tab w:val="left" w:pos="4194"/>
              </w:tabs>
              <w:spacing w:before="5" w:line="237" w:lineRule="auto"/>
              <w:ind w:right="92"/>
            </w:pPr>
            <w:r>
              <w:rPr>
                <w:color w:val="222222"/>
              </w:rPr>
              <w:t xml:space="preserve">Evaluación de los Criterios de Priorización </w:t>
            </w:r>
            <w:r>
              <w:rPr>
                <w:color w:val="222222"/>
                <w:spacing w:val="-10"/>
              </w:rPr>
              <w:t>a</w:t>
            </w:r>
            <w:r>
              <w:rPr>
                <w:color w:val="222222"/>
              </w:rPr>
              <w:tab/>
            </w:r>
            <w:r>
              <w:rPr>
                <w:color w:val="222222"/>
                <w:spacing w:val="-5"/>
              </w:rPr>
              <w:t>los</w:t>
            </w:r>
            <w:r>
              <w:rPr>
                <w:color w:val="222222"/>
              </w:rPr>
              <w:tab/>
            </w:r>
            <w:r>
              <w:rPr>
                <w:color w:val="222222"/>
                <w:spacing w:val="-2"/>
              </w:rPr>
              <w:t>predios</w:t>
            </w:r>
            <w:r>
              <w:rPr>
                <w:color w:val="222222"/>
              </w:rPr>
              <w:tab/>
            </w:r>
            <w:r>
              <w:rPr>
                <w:color w:val="222222"/>
                <w:spacing w:val="-5"/>
              </w:rPr>
              <w:t>que</w:t>
            </w:r>
            <w:r>
              <w:rPr>
                <w:color w:val="222222"/>
              </w:rPr>
              <w:tab/>
            </w:r>
            <w:r>
              <w:rPr>
                <w:color w:val="222222"/>
                <w:spacing w:val="-5"/>
              </w:rPr>
              <w:t>se</w:t>
            </w:r>
            <w:r>
              <w:rPr>
                <w:color w:val="222222"/>
              </w:rPr>
              <w:tab/>
            </w:r>
            <w:r>
              <w:rPr>
                <w:color w:val="222222"/>
                <w:spacing w:val="-2"/>
              </w:rPr>
              <w:t>postularon</w:t>
            </w:r>
            <w:r>
              <w:rPr>
                <w:color w:val="222222"/>
              </w:rPr>
              <w:tab/>
            </w:r>
            <w:r>
              <w:rPr>
                <w:color w:val="222222"/>
                <w:spacing w:val="-10"/>
              </w:rPr>
              <w:t>y</w:t>
            </w:r>
          </w:p>
          <w:p w14:paraId="30609F29" w14:textId="77777777" w:rsidR="00F564A9" w:rsidRDefault="00000000">
            <w:pPr>
              <w:pStyle w:val="TableParagraph"/>
              <w:spacing w:before="2" w:line="231" w:lineRule="exact"/>
            </w:pPr>
            <w:r>
              <w:rPr>
                <w:color w:val="222222"/>
              </w:rPr>
              <w:t>cumplieron</w:t>
            </w:r>
            <w:r>
              <w:rPr>
                <w:color w:val="222222"/>
                <w:spacing w:val="-2"/>
              </w:rPr>
              <w:t xml:space="preserve"> </w:t>
            </w:r>
            <w:r>
              <w:rPr>
                <w:color w:val="222222"/>
              </w:rPr>
              <w:t>con</w:t>
            </w:r>
            <w:r>
              <w:rPr>
                <w:color w:val="222222"/>
                <w:spacing w:val="-2"/>
              </w:rPr>
              <w:t xml:space="preserve"> </w:t>
            </w:r>
            <w:r>
              <w:rPr>
                <w:color w:val="222222"/>
              </w:rPr>
              <w:t>los</w:t>
            </w:r>
            <w:r>
              <w:rPr>
                <w:color w:val="222222"/>
                <w:spacing w:val="-4"/>
              </w:rPr>
              <w:t xml:space="preserve"> </w:t>
            </w:r>
            <w:r>
              <w:rPr>
                <w:color w:val="222222"/>
                <w:spacing w:val="-2"/>
              </w:rPr>
              <w:t>requisitos.</w:t>
            </w:r>
          </w:p>
        </w:tc>
        <w:tc>
          <w:tcPr>
            <w:tcW w:w="4417" w:type="dxa"/>
            <w:vAlign w:val="center"/>
          </w:tcPr>
          <w:p w14:paraId="05C6AE7B" w14:textId="15ADC3BB" w:rsidR="00F564A9" w:rsidRDefault="00710EB6" w:rsidP="004A37D0">
            <w:pPr>
              <w:pStyle w:val="TableParagraph"/>
              <w:jc w:val="both"/>
              <w:rPr>
                <w:rFonts w:ascii="Calibri"/>
              </w:rPr>
            </w:pPr>
            <w:r>
              <w:rPr>
                <w:rFonts w:ascii="Calibri"/>
                <w:color w:val="222222"/>
              </w:rPr>
              <w:t>27 DE SEPTIEMBRE</w:t>
            </w:r>
            <w:r w:rsidR="000D12C9">
              <w:rPr>
                <w:rFonts w:ascii="Calibri"/>
                <w:color w:val="222222"/>
              </w:rPr>
              <w:t xml:space="preserve"> AL </w:t>
            </w:r>
            <w:r>
              <w:rPr>
                <w:rFonts w:ascii="Calibri"/>
                <w:color w:val="222222"/>
              </w:rPr>
              <w:t>3</w:t>
            </w:r>
            <w:r w:rsidR="000D12C9">
              <w:rPr>
                <w:rFonts w:ascii="Calibri"/>
                <w:color w:val="222222"/>
              </w:rPr>
              <w:t xml:space="preserve"> DE</w:t>
            </w:r>
            <w:r w:rsidR="000D12C9">
              <w:rPr>
                <w:rFonts w:ascii="Calibri"/>
                <w:color w:val="222222"/>
                <w:spacing w:val="1"/>
              </w:rPr>
              <w:t xml:space="preserve"> </w:t>
            </w:r>
            <w:r>
              <w:rPr>
                <w:rFonts w:ascii="Calibri"/>
                <w:color w:val="222222"/>
                <w:spacing w:val="-2"/>
              </w:rPr>
              <w:t>OCTUBRE</w:t>
            </w:r>
            <w:r w:rsidR="000D12C9">
              <w:rPr>
                <w:rFonts w:ascii="Calibri"/>
                <w:color w:val="222222"/>
                <w:spacing w:val="-2"/>
              </w:rPr>
              <w:t xml:space="preserve"> DE 2024</w:t>
            </w:r>
          </w:p>
        </w:tc>
      </w:tr>
      <w:tr w:rsidR="00F564A9" w14:paraId="5D92E759" w14:textId="77777777" w:rsidTr="004A37D0">
        <w:trPr>
          <w:trHeight w:val="505"/>
        </w:trPr>
        <w:tc>
          <w:tcPr>
            <w:tcW w:w="4417" w:type="dxa"/>
          </w:tcPr>
          <w:p w14:paraId="1E7E2796" w14:textId="77777777" w:rsidR="00F564A9" w:rsidRDefault="00000000">
            <w:pPr>
              <w:pStyle w:val="TableParagraph"/>
              <w:spacing w:line="250" w:lineRule="exact"/>
            </w:pPr>
            <w:r>
              <w:rPr>
                <w:color w:val="222222"/>
              </w:rPr>
              <w:t>Publicación</w:t>
            </w:r>
            <w:r>
              <w:rPr>
                <w:color w:val="222222"/>
                <w:spacing w:val="40"/>
              </w:rPr>
              <w:t xml:space="preserve"> </w:t>
            </w:r>
            <w:r>
              <w:rPr>
                <w:color w:val="222222"/>
              </w:rPr>
              <w:t>del</w:t>
            </w:r>
            <w:r>
              <w:rPr>
                <w:color w:val="222222"/>
                <w:spacing w:val="40"/>
              </w:rPr>
              <w:t xml:space="preserve"> </w:t>
            </w:r>
            <w:r>
              <w:rPr>
                <w:color w:val="222222"/>
              </w:rPr>
              <w:t>listado</w:t>
            </w:r>
            <w:r>
              <w:rPr>
                <w:color w:val="222222"/>
                <w:spacing w:val="40"/>
              </w:rPr>
              <w:t xml:space="preserve"> </w:t>
            </w:r>
            <w:r>
              <w:rPr>
                <w:color w:val="222222"/>
              </w:rPr>
              <w:t>con</w:t>
            </w:r>
            <w:r>
              <w:rPr>
                <w:color w:val="222222"/>
                <w:spacing w:val="40"/>
              </w:rPr>
              <w:t xml:space="preserve"> </w:t>
            </w:r>
            <w:r>
              <w:rPr>
                <w:color w:val="222222"/>
              </w:rPr>
              <w:t>el</w:t>
            </w:r>
            <w:r>
              <w:rPr>
                <w:color w:val="222222"/>
                <w:spacing w:val="40"/>
              </w:rPr>
              <w:t xml:space="preserve"> </w:t>
            </w:r>
            <w:r>
              <w:rPr>
                <w:color w:val="222222"/>
              </w:rPr>
              <w:t>orden</w:t>
            </w:r>
            <w:r>
              <w:rPr>
                <w:color w:val="222222"/>
                <w:spacing w:val="40"/>
              </w:rPr>
              <w:t xml:space="preserve"> </w:t>
            </w:r>
            <w:r>
              <w:rPr>
                <w:color w:val="222222"/>
              </w:rPr>
              <w:t>de elegibilidad de los posibles beneficiarios.</w:t>
            </w:r>
          </w:p>
        </w:tc>
        <w:tc>
          <w:tcPr>
            <w:tcW w:w="4417" w:type="dxa"/>
            <w:vAlign w:val="center"/>
          </w:tcPr>
          <w:p w14:paraId="68C16029" w14:textId="6A3CDC36" w:rsidR="00F564A9" w:rsidRDefault="00710EB6" w:rsidP="004A37D0">
            <w:pPr>
              <w:pStyle w:val="TableParagraph"/>
              <w:spacing w:before="1"/>
              <w:jc w:val="both"/>
              <w:rPr>
                <w:rFonts w:ascii="Calibri"/>
              </w:rPr>
            </w:pPr>
            <w:r>
              <w:rPr>
                <w:rFonts w:ascii="Calibri"/>
                <w:color w:val="222222"/>
              </w:rPr>
              <w:t>4</w:t>
            </w:r>
            <w:r w:rsidR="004F2495">
              <w:rPr>
                <w:rFonts w:ascii="Calibri"/>
                <w:color w:val="222222"/>
              </w:rPr>
              <w:t xml:space="preserve"> </w:t>
            </w:r>
            <w:r w:rsidR="00DC139E">
              <w:rPr>
                <w:rFonts w:ascii="Calibri"/>
                <w:color w:val="222222"/>
              </w:rPr>
              <w:t>DE</w:t>
            </w:r>
            <w:r w:rsidR="00DC139E">
              <w:rPr>
                <w:rFonts w:ascii="Calibri"/>
                <w:color w:val="222222"/>
                <w:spacing w:val="3"/>
              </w:rPr>
              <w:t xml:space="preserve"> </w:t>
            </w:r>
            <w:r>
              <w:rPr>
                <w:rFonts w:ascii="Calibri"/>
                <w:color w:val="222222"/>
                <w:spacing w:val="-2"/>
              </w:rPr>
              <w:t>OCTUBRE</w:t>
            </w:r>
            <w:r w:rsidR="000D12C9">
              <w:rPr>
                <w:rFonts w:ascii="Calibri"/>
                <w:color w:val="222222"/>
                <w:spacing w:val="-2"/>
              </w:rPr>
              <w:t xml:space="preserve"> DE 2024</w:t>
            </w:r>
          </w:p>
        </w:tc>
      </w:tr>
      <w:tr w:rsidR="00F564A9" w14:paraId="484A7C97" w14:textId="77777777" w:rsidTr="004A37D0">
        <w:trPr>
          <w:trHeight w:val="505"/>
        </w:trPr>
        <w:tc>
          <w:tcPr>
            <w:tcW w:w="4417" w:type="dxa"/>
          </w:tcPr>
          <w:p w14:paraId="67C23518" w14:textId="77777777" w:rsidR="00F564A9" w:rsidRDefault="00000000">
            <w:pPr>
              <w:pStyle w:val="TableParagraph"/>
              <w:spacing w:line="250" w:lineRule="exact"/>
            </w:pPr>
            <w:r>
              <w:rPr>
                <w:color w:val="222222"/>
              </w:rPr>
              <w:t>Mesas</w:t>
            </w:r>
            <w:r>
              <w:rPr>
                <w:color w:val="222222"/>
                <w:spacing w:val="-16"/>
              </w:rPr>
              <w:t xml:space="preserve"> </w:t>
            </w:r>
            <w:r>
              <w:rPr>
                <w:color w:val="222222"/>
              </w:rPr>
              <w:t>de</w:t>
            </w:r>
            <w:r>
              <w:rPr>
                <w:color w:val="222222"/>
                <w:spacing w:val="-13"/>
              </w:rPr>
              <w:t xml:space="preserve"> </w:t>
            </w:r>
            <w:r>
              <w:rPr>
                <w:color w:val="222222"/>
              </w:rPr>
              <w:t>trabajo</w:t>
            </w:r>
            <w:r>
              <w:rPr>
                <w:color w:val="222222"/>
                <w:spacing w:val="-13"/>
              </w:rPr>
              <w:t xml:space="preserve"> </w:t>
            </w:r>
            <w:r>
              <w:rPr>
                <w:color w:val="222222"/>
              </w:rPr>
              <w:t>con</w:t>
            </w:r>
            <w:r>
              <w:rPr>
                <w:color w:val="222222"/>
                <w:spacing w:val="-13"/>
              </w:rPr>
              <w:t xml:space="preserve"> </w:t>
            </w:r>
            <w:r>
              <w:rPr>
                <w:color w:val="222222"/>
              </w:rPr>
              <w:t>los</w:t>
            </w:r>
            <w:r>
              <w:rPr>
                <w:color w:val="222222"/>
                <w:spacing w:val="-16"/>
              </w:rPr>
              <w:t xml:space="preserve"> </w:t>
            </w:r>
            <w:r>
              <w:rPr>
                <w:color w:val="222222"/>
              </w:rPr>
              <w:t>beneficiarios</w:t>
            </w:r>
            <w:r>
              <w:rPr>
                <w:color w:val="222222"/>
                <w:spacing w:val="-15"/>
              </w:rPr>
              <w:t xml:space="preserve"> </w:t>
            </w:r>
            <w:r>
              <w:rPr>
                <w:color w:val="222222"/>
              </w:rPr>
              <w:t>para firma de acuerdos de voluntades.</w:t>
            </w:r>
          </w:p>
        </w:tc>
        <w:tc>
          <w:tcPr>
            <w:tcW w:w="4417" w:type="dxa"/>
            <w:vAlign w:val="center"/>
          </w:tcPr>
          <w:p w14:paraId="207BCBE9" w14:textId="453C2731" w:rsidR="00F564A9" w:rsidRDefault="00710EB6" w:rsidP="004A37D0">
            <w:pPr>
              <w:pStyle w:val="TableParagraph"/>
              <w:jc w:val="both"/>
              <w:rPr>
                <w:rFonts w:ascii="Calibri"/>
              </w:rPr>
            </w:pPr>
            <w:proofErr w:type="gramStart"/>
            <w:r>
              <w:rPr>
                <w:rFonts w:ascii="Calibri"/>
                <w:color w:val="222222"/>
              </w:rPr>
              <w:t>4</w:t>
            </w:r>
            <w:r w:rsidR="004F2495">
              <w:rPr>
                <w:rFonts w:ascii="Calibri"/>
                <w:color w:val="222222"/>
              </w:rPr>
              <w:t xml:space="preserve">  DE</w:t>
            </w:r>
            <w:proofErr w:type="gramEnd"/>
            <w:r w:rsidR="004F2495">
              <w:rPr>
                <w:rFonts w:ascii="Calibri"/>
                <w:color w:val="222222"/>
              </w:rPr>
              <w:t xml:space="preserve"> </w:t>
            </w:r>
            <w:r>
              <w:rPr>
                <w:rFonts w:ascii="Calibri"/>
                <w:color w:val="222222"/>
              </w:rPr>
              <w:t>OCTUBRE</w:t>
            </w:r>
            <w:r w:rsidR="004F2495">
              <w:rPr>
                <w:rFonts w:ascii="Calibri"/>
                <w:color w:val="222222"/>
              </w:rPr>
              <w:t xml:space="preserve"> 0</w:t>
            </w:r>
            <w:r>
              <w:rPr>
                <w:rFonts w:ascii="Calibri"/>
                <w:color w:val="222222"/>
              </w:rPr>
              <w:t>8</w:t>
            </w:r>
            <w:r w:rsidR="004F2495">
              <w:rPr>
                <w:rFonts w:ascii="Calibri"/>
                <w:color w:val="222222"/>
              </w:rPr>
              <w:t xml:space="preserve"> DE OCTUBRE DE 2024</w:t>
            </w:r>
          </w:p>
        </w:tc>
      </w:tr>
    </w:tbl>
    <w:p w14:paraId="6C9A899D" w14:textId="00D5BEC8" w:rsidR="00F564A9" w:rsidRDefault="00F564A9">
      <w:pPr>
        <w:pStyle w:val="Textoindependiente"/>
        <w:spacing w:before="43"/>
        <w:rPr>
          <w:b/>
          <w:sz w:val="20"/>
        </w:rPr>
      </w:pPr>
    </w:p>
    <w:p w14:paraId="27CDD386" w14:textId="77777777" w:rsidR="004A37D0" w:rsidRDefault="004A37D0">
      <w:pPr>
        <w:rPr>
          <w:sz w:val="20"/>
        </w:rPr>
      </w:pPr>
    </w:p>
    <w:p w14:paraId="5A9C8AEC" w14:textId="4B35F387" w:rsidR="00FE2D7D" w:rsidRDefault="004A37D0" w:rsidP="004A37D0">
      <w:pPr>
        <w:jc w:val="both"/>
        <w:rPr>
          <w:b/>
          <w:bCs/>
          <w:i/>
          <w:iCs/>
        </w:rPr>
      </w:pPr>
      <w:r w:rsidRPr="004A37D0">
        <w:rPr>
          <w:b/>
          <w:bCs/>
          <w:i/>
          <w:iCs/>
        </w:rPr>
        <w:t>Los interesados en participar en este incentivo a la conservación deberán enviar los soportes de requerimientos de postulación al correo</w:t>
      </w:r>
      <w:r w:rsidRPr="00FE2D7D">
        <w:rPr>
          <w:b/>
          <w:bCs/>
          <w:i/>
          <w:iCs/>
        </w:rPr>
        <w:t xml:space="preserve"> </w:t>
      </w:r>
      <w:hyperlink r:id="rId10" w:history="1">
        <w:r w:rsidR="00FE2D7D" w:rsidRPr="00FE2D7D">
          <w:rPr>
            <w:rStyle w:val="Hipervnculo"/>
            <w:b/>
            <w:bCs/>
            <w:i/>
            <w:iCs/>
            <w:u w:val="none"/>
          </w:rPr>
          <w:t>psa2_atlantico@hotmail.com</w:t>
        </w:r>
      </w:hyperlink>
      <w:r w:rsidR="00FE2D7D">
        <w:rPr>
          <w:b/>
          <w:bCs/>
          <w:i/>
          <w:iCs/>
        </w:rPr>
        <w:t xml:space="preserve"> </w:t>
      </w:r>
      <w:r>
        <w:rPr>
          <w:b/>
          <w:bCs/>
          <w:i/>
          <w:iCs/>
        </w:rPr>
        <w:t xml:space="preserve"> </w:t>
      </w:r>
      <w:r w:rsidRPr="004A37D0">
        <w:rPr>
          <w:b/>
          <w:bCs/>
          <w:i/>
          <w:iCs/>
        </w:rPr>
        <w:t xml:space="preserve">o presentar la documentación en </w:t>
      </w:r>
      <w:proofErr w:type="spellStart"/>
      <w:r w:rsidRPr="004A37D0">
        <w:rPr>
          <w:b/>
          <w:bCs/>
          <w:i/>
          <w:iCs/>
        </w:rPr>
        <w:t>fi</w:t>
      </w:r>
      <w:r>
        <w:rPr>
          <w:b/>
          <w:bCs/>
          <w:i/>
          <w:iCs/>
        </w:rPr>
        <w:t>sico</w:t>
      </w:r>
      <w:proofErr w:type="spellEnd"/>
      <w:r w:rsidRPr="004A37D0">
        <w:rPr>
          <w:b/>
          <w:bCs/>
          <w:i/>
          <w:iCs/>
        </w:rPr>
        <w:t xml:space="preserve"> en las instalaciones de la CRA UBICADA EN LA CALLE 66 No 54-43</w:t>
      </w:r>
    </w:p>
    <w:p w14:paraId="555557A1" w14:textId="77777777" w:rsidR="00FE2D7D" w:rsidRDefault="00FE2D7D" w:rsidP="004A37D0">
      <w:pPr>
        <w:jc w:val="both"/>
        <w:rPr>
          <w:b/>
          <w:bCs/>
          <w:i/>
          <w:iCs/>
        </w:rPr>
      </w:pPr>
    </w:p>
    <w:p w14:paraId="297315C9" w14:textId="428A791E" w:rsidR="004A37D0" w:rsidRPr="004A37D0" w:rsidRDefault="004A37D0" w:rsidP="004A37D0">
      <w:pPr>
        <w:jc w:val="both"/>
        <w:rPr>
          <w:i/>
          <w:iCs/>
        </w:rPr>
      </w:pPr>
      <w:r w:rsidRPr="004A37D0">
        <w:rPr>
          <w:i/>
          <w:iCs/>
        </w:rPr>
        <w:t>.</w:t>
      </w:r>
    </w:p>
    <w:p w14:paraId="7F9E474A" w14:textId="68CFD43F" w:rsidR="004A37D0" w:rsidRDefault="004A37D0">
      <w:pPr>
        <w:rPr>
          <w:sz w:val="20"/>
        </w:rPr>
        <w:sectPr w:rsidR="004A37D0" w:rsidSect="004A37D0">
          <w:headerReference w:type="default" r:id="rId11"/>
          <w:footerReference w:type="default" r:id="rId12"/>
          <w:pgSz w:w="12240" w:h="15840" w:code="1"/>
          <w:pgMar w:top="1880" w:right="1560" w:bottom="1640" w:left="1560" w:header="455" w:footer="1450" w:gutter="0"/>
          <w:cols w:space="720"/>
          <w:docGrid w:linePitch="299"/>
        </w:sectPr>
      </w:pPr>
    </w:p>
    <w:p w14:paraId="7621DA71" w14:textId="77777777" w:rsidR="00F564A9" w:rsidRDefault="00F564A9">
      <w:pPr>
        <w:pStyle w:val="Textoindependiente"/>
        <w:spacing w:before="161"/>
        <w:rPr>
          <w:b/>
        </w:rPr>
      </w:pPr>
    </w:p>
    <w:p w14:paraId="0BC604EF" w14:textId="77777777" w:rsidR="00F564A9" w:rsidRDefault="00000000">
      <w:pPr>
        <w:spacing w:line="237" w:lineRule="auto"/>
        <w:ind w:left="671" w:hanging="270"/>
        <w:rPr>
          <w:b/>
          <w:sz w:val="24"/>
        </w:rPr>
      </w:pPr>
      <w:r>
        <w:rPr>
          <w:b/>
          <w:sz w:val="24"/>
        </w:rPr>
        <w:t>CARTA</w:t>
      </w:r>
      <w:r>
        <w:rPr>
          <w:b/>
          <w:spacing w:val="-4"/>
          <w:sz w:val="24"/>
        </w:rPr>
        <w:t xml:space="preserve"> </w:t>
      </w:r>
      <w:r>
        <w:rPr>
          <w:b/>
          <w:sz w:val="24"/>
        </w:rPr>
        <w:t>DE</w:t>
      </w:r>
      <w:r>
        <w:rPr>
          <w:b/>
          <w:spacing w:val="-6"/>
          <w:sz w:val="24"/>
        </w:rPr>
        <w:t xml:space="preserve"> </w:t>
      </w:r>
      <w:r>
        <w:rPr>
          <w:b/>
          <w:sz w:val="24"/>
        </w:rPr>
        <w:t>OFERTA</w:t>
      </w:r>
      <w:r>
        <w:rPr>
          <w:b/>
          <w:spacing w:val="-4"/>
          <w:sz w:val="24"/>
        </w:rPr>
        <w:t xml:space="preserve"> </w:t>
      </w:r>
      <w:r>
        <w:rPr>
          <w:b/>
          <w:sz w:val="24"/>
        </w:rPr>
        <w:t>PARA</w:t>
      </w:r>
      <w:r>
        <w:rPr>
          <w:b/>
          <w:spacing w:val="-5"/>
          <w:sz w:val="24"/>
        </w:rPr>
        <w:t xml:space="preserve"> </w:t>
      </w:r>
      <w:r>
        <w:rPr>
          <w:b/>
          <w:sz w:val="24"/>
        </w:rPr>
        <w:t>LA</w:t>
      </w:r>
      <w:r>
        <w:rPr>
          <w:b/>
          <w:spacing w:val="-4"/>
          <w:sz w:val="24"/>
        </w:rPr>
        <w:t xml:space="preserve"> </w:t>
      </w:r>
      <w:r>
        <w:rPr>
          <w:b/>
          <w:sz w:val="24"/>
        </w:rPr>
        <w:t>IMPLEMENTACION</w:t>
      </w:r>
      <w:r>
        <w:rPr>
          <w:b/>
          <w:spacing w:val="-2"/>
          <w:sz w:val="24"/>
        </w:rPr>
        <w:t xml:space="preserve"> </w:t>
      </w:r>
      <w:r>
        <w:rPr>
          <w:b/>
          <w:sz w:val="24"/>
        </w:rPr>
        <w:t>DE</w:t>
      </w:r>
      <w:r>
        <w:rPr>
          <w:b/>
          <w:spacing w:val="-6"/>
          <w:sz w:val="24"/>
        </w:rPr>
        <w:t xml:space="preserve"> </w:t>
      </w:r>
      <w:r>
        <w:rPr>
          <w:b/>
          <w:sz w:val="24"/>
        </w:rPr>
        <w:t>ESQUEMAS</w:t>
      </w:r>
      <w:r>
        <w:rPr>
          <w:b/>
          <w:spacing w:val="-3"/>
          <w:sz w:val="24"/>
        </w:rPr>
        <w:t xml:space="preserve"> </w:t>
      </w:r>
      <w:r>
        <w:rPr>
          <w:b/>
          <w:sz w:val="24"/>
        </w:rPr>
        <w:t>DE</w:t>
      </w:r>
      <w:r>
        <w:rPr>
          <w:b/>
          <w:spacing w:val="-6"/>
          <w:sz w:val="24"/>
        </w:rPr>
        <w:t xml:space="preserve"> </w:t>
      </w:r>
      <w:r>
        <w:rPr>
          <w:b/>
          <w:sz w:val="24"/>
        </w:rPr>
        <w:t>PSA</w:t>
      </w:r>
      <w:r>
        <w:rPr>
          <w:b/>
          <w:spacing w:val="-4"/>
          <w:sz w:val="24"/>
        </w:rPr>
        <w:t xml:space="preserve"> </w:t>
      </w:r>
      <w:r>
        <w:rPr>
          <w:b/>
          <w:sz w:val="24"/>
        </w:rPr>
        <w:t>EN</w:t>
      </w:r>
      <w:r>
        <w:rPr>
          <w:b/>
          <w:spacing w:val="-2"/>
          <w:sz w:val="24"/>
        </w:rPr>
        <w:t xml:space="preserve"> </w:t>
      </w:r>
      <w:r>
        <w:rPr>
          <w:b/>
          <w:sz w:val="24"/>
        </w:rPr>
        <w:t>AREAS</w:t>
      </w:r>
      <w:r>
        <w:rPr>
          <w:b/>
          <w:spacing w:val="-3"/>
          <w:sz w:val="24"/>
        </w:rPr>
        <w:t xml:space="preserve"> </w:t>
      </w:r>
      <w:r>
        <w:rPr>
          <w:b/>
          <w:sz w:val="24"/>
        </w:rPr>
        <w:t>DE IMPORTANCIA ESTRATEGICA PARA LA CONSERVACION DEL RECURSO HIDRICO</w:t>
      </w:r>
    </w:p>
    <w:p w14:paraId="46B7FD3F" w14:textId="77777777" w:rsidR="00F564A9" w:rsidRDefault="00F564A9">
      <w:pPr>
        <w:pStyle w:val="Textoindependiente"/>
        <w:rPr>
          <w:b/>
        </w:rPr>
      </w:pPr>
    </w:p>
    <w:p w14:paraId="1B7B2B1D" w14:textId="77777777" w:rsidR="00F564A9" w:rsidRDefault="00F564A9">
      <w:pPr>
        <w:pStyle w:val="Textoindependiente"/>
        <w:spacing w:before="1"/>
        <w:rPr>
          <w:b/>
        </w:rPr>
      </w:pPr>
    </w:p>
    <w:p w14:paraId="5F31A71D" w14:textId="77777777" w:rsidR="00F564A9" w:rsidRDefault="00000000">
      <w:pPr>
        <w:tabs>
          <w:tab w:val="left" w:pos="3245"/>
          <w:tab w:val="left" w:pos="7673"/>
          <w:tab w:val="left" w:pos="8739"/>
        </w:tabs>
        <w:ind w:left="140" w:right="133"/>
        <w:jc w:val="both"/>
        <w:rPr>
          <w:sz w:val="24"/>
        </w:rPr>
      </w:pPr>
      <w:r>
        <w:rPr>
          <w:noProof/>
        </w:rPr>
        <w:drawing>
          <wp:anchor distT="0" distB="0" distL="0" distR="0" simplePos="0" relativeHeight="487495168" behindDoc="1" locked="0" layoutInCell="1" allowOverlap="1" wp14:anchorId="78E1E8DB" wp14:editId="0DAF198A">
            <wp:simplePos x="0" y="0"/>
            <wp:positionH relativeFrom="page">
              <wp:posOffset>1767839</wp:posOffset>
            </wp:positionH>
            <wp:positionV relativeFrom="paragraph">
              <wp:posOffset>1186316</wp:posOffset>
            </wp:positionV>
            <wp:extent cx="4175760" cy="368807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175760" cy="3688079"/>
                    </a:xfrm>
                    <a:prstGeom prst="rect">
                      <a:avLst/>
                    </a:prstGeom>
                  </pic:spPr>
                </pic:pic>
              </a:graphicData>
            </a:graphic>
          </wp:anchor>
        </w:drawing>
      </w:r>
      <w:r>
        <w:rPr>
          <w:sz w:val="24"/>
        </w:rPr>
        <w:t>Yo</w:t>
      </w:r>
      <w:r>
        <w:rPr>
          <w:spacing w:val="414"/>
          <w:sz w:val="24"/>
        </w:rPr>
        <w:t xml:space="preserve"> </w:t>
      </w:r>
      <w:r>
        <w:rPr>
          <w:rFonts w:ascii="Times New Roman" w:hAnsi="Times New Roman"/>
          <w:sz w:val="24"/>
          <w:u w:val="single"/>
        </w:rPr>
        <w:tab/>
      </w:r>
      <w:r>
        <w:rPr>
          <w:sz w:val="24"/>
        </w:rPr>
        <w:t xml:space="preserve">identificado con CEDULA </w:t>
      </w:r>
      <w:r>
        <w:rPr>
          <w:rFonts w:ascii="Times New Roman" w:hAnsi="Times New Roman"/>
          <w:sz w:val="24"/>
          <w:u w:val="single"/>
        </w:rPr>
        <w:tab/>
      </w:r>
      <w:r>
        <w:rPr>
          <w:spacing w:val="-4"/>
          <w:sz w:val="24"/>
        </w:rPr>
        <w:t>de,</w:t>
      </w:r>
      <w:r>
        <w:rPr>
          <w:sz w:val="24"/>
        </w:rPr>
        <w:tab/>
      </w:r>
      <w:r>
        <w:rPr>
          <w:spacing w:val="-6"/>
          <w:sz w:val="24"/>
        </w:rPr>
        <w:t xml:space="preserve">en </w:t>
      </w:r>
      <w:r>
        <w:rPr>
          <w:sz w:val="24"/>
        </w:rPr>
        <w:t>calidad de Propietario o poseedor</w:t>
      </w:r>
      <w:r>
        <w:rPr>
          <w:spacing w:val="40"/>
          <w:sz w:val="24"/>
        </w:rPr>
        <w:t xml:space="preserve"> </w:t>
      </w:r>
      <w:r>
        <w:rPr>
          <w:sz w:val="24"/>
        </w:rPr>
        <w:t>regular u ocupante del predio en mención, me permito presentar ante ustedes mi voluntad de participar en el proyecto piloto de PSA a implementarse en el marco del “</w:t>
      </w:r>
      <w:r>
        <w:rPr>
          <w:i/>
          <w:sz w:val="24"/>
        </w:rPr>
        <w:t>P</w:t>
      </w:r>
      <w:r>
        <w:rPr>
          <w:i/>
        </w:rPr>
        <w:t xml:space="preserve">royecto de pago por servicios ambientales como áreas de importancia estratégica para la conservación del recurso hídrico en la cabecera de Arroyo Grande, en el complejo de Ciénagas el Uvero y microcuenca del Arroyo María Jacinta” </w:t>
      </w:r>
      <w:r>
        <w:rPr>
          <w:sz w:val="24"/>
        </w:rPr>
        <w:t>, con el predio que se</w:t>
      </w:r>
      <w:r>
        <w:rPr>
          <w:spacing w:val="80"/>
          <w:sz w:val="24"/>
        </w:rPr>
        <w:t xml:space="preserve"> </w:t>
      </w:r>
      <w:r>
        <w:rPr>
          <w:sz w:val="24"/>
        </w:rPr>
        <w:t>encuentra</w:t>
      </w:r>
      <w:r>
        <w:rPr>
          <w:spacing w:val="80"/>
          <w:sz w:val="24"/>
        </w:rPr>
        <w:t xml:space="preserve"> </w:t>
      </w:r>
      <w:r>
        <w:rPr>
          <w:sz w:val="24"/>
        </w:rPr>
        <w:t>ubicado</w:t>
      </w:r>
      <w:r>
        <w:rPr>
          <w:spacing w:val="80"/>
          <w:sz w:val="24"/>
        </w:rPr>
        <w:t xml:space="preserve"> </w:t>
      </w:r>
      <w:r>
        <w:rPr>
          <w:sz w:val="24"/>
        </w:rPr>
        <w:t>en</w:t>
      </w:r>
      <w:r>
        <w:rPr>
          <w:spacing w:val="80"/>
          <w:sz w:val="24"/>
        </w:rPr>
        <w:t xml:space="preserve"> </w:t>
      </w:r>
      <w:r>
        <w:rPr>
          <w:sz w:val="24"/>
        </w:rPr>
        <w:t>zonas de importancia</w:t>
      </w:r>
      <w:r>
        <w:rPr>
          <w:spacing w:val="40"/>
          <w:sz w:val="24"/>
        </w:rPr>
        <w:t xml:space="preserve"> </w:t>
      </w:r>
      <w:r>
        <w:rPr>
          <w:sz w:val="24"/>
        </w:rPr>
        <w:t>Ambiental.</w:t>
      </w:r>
    </w:p>
    <w:p w14:paraId="56A9A277" w14:textId="77777777" w:rsidR="004A37D0" w:rsidRDefault="004A37D0">
      <w:pPr>
        <w:tabs>
          <w:tab w:val="left" w:pos="3245"/>
          <w:tab w:val="left" w:pos="7673"/>
          <w:tab w:val="left" w:pos="8739"/>
        </w:tabs>
        <w:ind w:left="140" w:right="133"/>
        <w:jc w:val="both"/>
        <w:rPr>
          <w:sz w:val="24"/>
        </w:rPr>
      </w:pPr>
    </w:p>
    <w:tbl>
      <w:tblPr>
        <w:tblStyle w:val="Tablaconcuadrcula"/>
        <w:tblW w:w="9540" w:type="dxa"/>
        <w:tblInd w:w="140" w:type="dxa"/>
        <w:tblLook w:val="04A0" w:firstRow="1" w:lastRow="0" w:firstColumn="1" w:lastColumn="0" w:noHBand="0" w:noVBand="1"/>
      </w:tblPr>
      <w:tblGrid>
        <w:gridCol w:w="1735"/>
        <w:gridCol w:w="2148"/>
        <w:gridCol w:w="1965"/>
        <w:gridCol w:w="1829"/>
        <w:gridCol w:w="1863"/>
      </w:tblGrid>
      <w:tr w:rsidR="004A37D0" w14:paraId="38C41FD0" w14:textId="77777777" w:rsidTr="006D247D">
        <w:trPr>
          <w:trHeight w:val="1004"/>
        </w:trPr>
        <w:tc>
          <w:tcPr>
            <w:tcW w:w="1735" w:type="dxa"/>
          </w:tcPr>
          <w:p w14:paraId="15BE2B46" w14:textId="00E7ACE7" w:rsidR="004A37D0" w:rsidRPr="004A37D0" w:rsidRDefault="006D247D" w:rsidP="004A37D0">
            <w:pPr>
              <w:tabs>
                <w:tab w:val="left" w:pos="3245"/>
                <w:tab w:val="left" w:pos="7673"/>
                <w:tab w:val="left" w:pos="8739"/>
              </w:tabs>
              <w:ind w:right="133"/>
              <w:jc w:val="center"/>
              <w:rPr>
                <w:b/>
                <w:bCs/>
                <w:sz w:val="24"/>
                <w:szCs w:val="24"/>
              </w:rPr>
            </w:pPr>
            <w:r w:rsidRPr="004A37D0">
              <w:rPr>
                <w:b/>
                <w:bCs/>
                <w:sz w:val="24"/>
                <w:szCs w:val="24"/>
              </w:rPr>
              <w:t>NOMBRE DEL PREDIO</w:t>
            </w:r>
          </w:p>
        </w:tc>
        <w:tc>
          <w:tcPr>
            <w:tcW w:w="2148" w:type="dxa"/>
          </w:tcPr>
          <w:p w14:paraId="3B8EEAE1" w14:textId="1306C675" w:rsidR="004A37D0" w:rsidRPr="004A37D0" w:rsidRDefault="006D247D" w:rsidP="004A37D0">
            <w:pPr>
              <w:tabs>
                <w:tab w:val="left" w:pos="3245"/>
                <w:tab w:val="left" w:pos="7673"/>
                <w:tab w:val="left" w:pos="8739"/>
              </w:tabs>
              <w:ind w:right="133"/>
              <w:jc w:val="center"/>
              <w:rPr>
                <w:b/>
                <w:bCs/>
                <w:sz w:val="24"/>
                <w:szCs w:val="24"/>
              </w:rPr>
            </w:pPr>
            <w:r w:rsidRPr="004A37D0">
              <w:rPr>
                <w:b/>
                <w:bCs/>
                <w:spacing w:val="-2"/>
                <w:sz w:val="24"/>
                <w:szCs w:val="24"/>
              </w:rPr>
              <w:t>MUNICIPIO/ CORREGIMIENTO/ VEREDA</w:t>
            </w:r>
          </w:p>
        </w:tc>
        <w:tc>
          <w:tcPr>
            <w:tcW w:w="1965" w:type="dxa"/>
          </w:tcPr>
          <w:p w14:paraId="74D59A65" w14:textId="1D2A2B74" w:rsidR="004A37D0" w:rsidRPr="004A37D0" w:rsidRDefault="006D247D" w:rsidP="004A37D0">
            <w:pPr>
              <w:tabs>
                <w:tab w:val="left" w:pos="3245"/>
                <w:tab w:val="left" w:pos="7673"/>
                <w:tab w:val="left" w:pos="8739"/>
              </w:tabs>
              <w:ind w:right="133"/>
              <w:jc w:val="center"/>
              <w:rPr>
                <w:b/>
                <w:bCs/>
                <w:sz w:val="24"/>
                <w:szCs w:val="24"/>
              </w:rPr>
            </w:pPr>
            <w:r w:rsidRPr="004A37D0">
              <w:rPr>
                <w:b/>
                <w:bCs/>
                <w:spacing w:val="-2"/>
                <w:sz w:val="24"/>
                <w:szCs w:val="24"/>
              </w:rPr>
              <w:t>MATRICULA INMOBILIARIA</w:t>
            </w:r>
          </w:p>
        </w:tc>
        <w:tc>
          <w:tcPr>
            <w:tcW w:w="1829" w:type="dxa"/>
          </w:tcPr>
          <w:p w14:paraId="4190FAAB" w14:textId="4883032A" w:rsidR="004A37D0" w:rsidRPr="004A37D0" w:rsidRDefault="006D247D" w:rsidP="004A37D0">
            <w:pPr>
              <w:tabs>
                <w:tab w:val="left" w:pos="3245"/>
                <w:tab w:val="left" w:pos="7673"/>
                <w:tab w:val="left" w:pos="8739"/>
              </w:tabs>
              <w:ind w:right="133"/>
              <w:jc w:val="center"/>
              <w:rPr>
                <w:b/>
                <w:bCs/>
                <w:sz w:val="24"/>
                <w:szCs w:val="24"/>
              </w:rPr>
            </w:pPr>
            <w:r w:rsidRPr="004A37D0">
              <w:rPr>
                <w:b/>
                <w:bCs/>
                <w:spacing w:val="-2"/>
                <w:sz w:val="24"/>
                <w:szCs w:val="24"/>
              </w:rPr>
              <w:t>NUMERO CATASTRAL</w:t>
            </w:r>
          </w:p>
        </w:tc>
        <w:tc>
          <w:tcPr>
            <w:tcW w:w="1863" w:type="dxa"/>
          </w:tcPr>
          <w:p w14:paraId="71ED5433" w14:textId="56AE682C" w:rsidR="004A37D0" w:rsidRPr="004A37D0" w:rsidRDefault="006D247D" w:rsidP="004A37D0">
            <w:pPr>
              <w:tabs>
                <w:tab w:val="left" w:pos="3245"/>
                <w:tab w:val="left" w:pos="7673"/>
                <w:tab w:val="left" w:pos="8739"/>
              </w:tabs>
              <w:ind w:right="133"/>
              <w:jc w:val="center"/>
              <w:rPr>
                <w:b/>
                <w:bCs/>
                <w:sz w:val="24"/>
                <w:szCs w:val="24"/>
              </w:rPr>
            </w:pPr>
            <w:r w:rsidRPr="004A37D0">
              <w:rPr>
                <w:b/>
                <w:bCs/>
                <w:sz w:val="24"/>
                <w:szCs w:val="24"/>
              </w:rPr>
              <w:t>DIRECCIÓN DE LOCALIZACIÓN</w:t>
            </w:r>
          </w:p>
        </w:tc>
      </w:tr>
      <w:tr w:rsidR="004A37D0" w14:paraId="1209F84C" w14:textId="77777777" w:rsidTr="006D247D">
        <w:trPr>
          <w:trHeight w:val="1134"/>
        </w:trPr>
        <w:tc>
          <w:tcPr>
            <w:tcW w:w="1735" w:type="dxa"/>
          </w:tcPr>
          <w:p w14:paraId="57054EFE" w14:textId="77777777" w:rsidR="004A37D0" w:rsidRPr="004A37D0" w:rsidRDefault="004A37D0" w:rsidP="004A37D0">
            <w:pPr>
              <w:tabs>
                <w:tab w:val="left" w:pos="3245"/>
                <w:tab w:val="left" w:pos="7673"/>
                <w:tab w:val="left" w:pos="8739"/>
              </w:tabs>
              <w:ind w:right="133"/>
              <w:jc w:val="center"/>
              <w:rPr>
                <w:b/>
                <w:bCs/>
                <w:sz w:val="24"/>
                <w:szCs w:val="24"/>
              </w:rPr>
            </w:pPr>
          </w:p>
        </w:tc>
        <w:tc>
          <w:tcPr>
            <w:tcW w:w="2148" w:type="dxa"/>
          </w:tcPr>
          <w:p w14:paraId="01B45DB7" w14:textId="77777777" w:rsidR="004A37D0" w:rsidRPr="004A37D0" w:rsidRDefault="004A37D0" w:rsidP="004A37D0">
            <w:pPr>
              <w:tabs>
                <w:tab w:val="left" w:pos="3245"/>
                <w:tab w:val="left" w:pos="7673"/>
                <w:tab w:val="left" w:pos="8739"/>
              </w:tabs>
              <w:ind w:right="133"/>
              <w:jc w:val="center"/>
              <w:rPr>
                <w:b/>
                <w:bCs/>
                <w:sz w:val="24"/>
                <w:szCs w:val="24"/>
              </w:rPr>
            </w:pPr>
          </w:p>
        </w:tc>
        <w:tc>
          <w:tcPr>
            <w:tcW w:w="1965" w:type="dxa"/>
          </w:tcPr>
          <w:p w14:paraId="7F7BD71F" w14:textId="77777777" w:rsidR="004A37D0" w:rsidRPr="004A37D0" w:rsidRDefault="004A37D0" w:rsidP="004A37D0">
            <w:pPr>
              <w:tabs>
                <w:tab w:val="left" w:pos="3245"/>
                <w:tab w:val="left" w:pos="7673"/>
                <w:tab w:val="left" w:pos="8739"/>
              </w:tabs>
              <w:ind w:right="133"/>
              <w:jc w:val="center"/>
              <w:rPr>
                <w:b/>
                <w:bCs/>
                <w:sz w:val="24"/>
                <w:szCs w:val="24"/>
              </w:rPr>
            </w:pPr>
          </w:p>
        </w:tc>
        <w:tc>
          <w:tcPr>
            <w:tcW w:w="1829" w:type="dxa"/>
          </w:tcPr>
          <w:p w14:paraId="4CF8AF75" w14:textId="77777777" w:rsidR="004A37D0" w:rsidRPr="004A37D0" w:rsidRDefault="004A37D0" w:rsidP="004A37D0">
            <w:pPr>
              <w:tabs>
                <w:tab w:val="left" w:pos="3245"/>
                <w:tab w:val="left" w:pos="7673"/>
                <w:tab w:val="left" w:pos="8739"/>
              </w:tabs>
              <w:ind w:right="133"/>
              <w:jc w:val="center"/>
              <w:rPr>
                <w:b/>
                <w:bCs/>
                <w:sz w:val="24"/>
                <w:szCs w:val="24"/>
              </w:rPr>
            </w:pPr>
          </w:p>
        </w:tc>
        <w:tc>
          <w:tcPr>
            <w:tcW w:w="1863" w:type="dxa"/>
          </w:tcPr>
          <w:p w14:paraId="7B6FFB55" w14:textId="77777777" w:rsidR="004A37D0" w:rsidRPr="004A37D0" w:rsidRDefault="004A37D0" w:rsidP="004A37D0">
            <w:pPr>
              <w:tabs>
                <w:tab w:val="left" w:pos="3245"/>
                <w:tab w:val="left" w:pos="7673"/>
                <w:tab w:val="left" w:pos="8739"/>
              </w:tabs>
              <w:ind w:right="133"/>
              <w:jc w:val="center"/>
              <w:rPr>
                <w:b/>
                <w:bCs/>
                <w:sz w:val="24"/>
                <w:szCs w:val="24"/>
              </w:rPr>
            </w:pPr>
          </w:p>
        </w:tc>
      </w:tr>
    </w:tbl>
    <w:p w14:paraId="4F4CD96A" w14:textId="77777777" w:rsidR="004A37D0" w:rsidRDefault="004A37D0">
      <w:pPr>
        <w:tabs>
          <w:tab w:val="left" w:pos="3245"/>
          <w:tab w:val="left" w:pos="7673"/>
          <w:tab w:val="left" w:pos="8739"/>
        </w:tabs>
        <w:ind w:left="140" w:right="133"/>
        <w:jc w:val="both"/>
        <w:rPr>
          <w:sz w:val="24"/>
        </w:rPr>
      </w:pPr>
    </w:p>
    <w:p w14:paraId="2046463A" w14:textId="77777777" w:rsidR="00F564A9" w:rsidRDefault="00000000">
      <w:pPr>
        <w:pStyle w:val="Textoindependiente"/>
        <w:spacing w:before="1"/>
        <w:ind w:left="140" w:right="138"/>
        <w:jc w:val="both"/>
      </w:pPr>
      <w:r>
        <w:t>Nota: Con el presente manifiesto que el predio se encuentra libre de todo gravamen (Hipotecas, Embargos, usufructos, arrendamientos por escritura, fiducia, anticresis, entre otras medidas cautelares, procesos administrativos o judiciales relacionados con la propiedad del inmueble). Adicionalmente manifiesto conocer el procedimiento para la financiación de esquemas de pago por servicios ambientales por parte de la CRA Procedimiento que incluye los Criterios de Priorización definidos por la entidad.</w:t>
      </w:r>
    </w:p>
    <w:p w14:paraId="4300DC36" w14:textId="77777777" w:rsidR="00F564A9" w:rsidRDefault="00000000">
      <w:pPr>
        <w:pStyle w:val="Textoindependiente"/>
        <w:spacing w:before="292"/>
        <w:ind w:left="140"/>
      </w:pPr>
      <w:r>
        <w:rPr>
          <w:spacing w:val="-2"/>
        </w:rPr>
        <w:t>Cordialmente:</w:t>
      </w:r>
    </w:p>
    <w:p w14:paraId="130CE5DA" w14:textId="77777777" w:rsidR="00F564A9" w:rsidRDefault="00F564A9">
      <w:pPr>
        <w:pStyle w:val="Textoindependiente"/>
      </w:pPr>
    </w:p>
    <w:tbl>
      <w:tblPr>
        <w:tblStyle w:val="Tablaconcuadrcula"/>
        <w:tblW w:w="0" w:type="auto"/>
        <w:jc w:val="center"/>
        <w:tblLook w:val="04A0" w:firstRow="1" w:lastRow="0" w:firstColumn="1" w:lastColumn="0" w:noHBand="0" w:noVBand="1"/>
      </w:tblPr>
      <w:tblGrid>
        <w:gridCol w:w="3256"/>
        <w:gridCol w:w="5854"/>
      </w:tblGrid>
      <w:tr w:rsidR="006D247D" w14:paraId="63CAB2B5" w14:textId="77777777" w:rsidTr="006D247D">
        <w:trPr>
          <w:trHeight w:val="442"/>
          <w:jc w:val="center"/>
        </w:trPr>
        <w:tc>
          <w:tcPr>
            <w:tcW w:w="3256" w:type="dxa"/>
            <w:vAlign w:val="center"/>
          </w:tcPr>
          <w:p w14:paraId="3A2EC126" w14:textId="5FAC70FE" w:rsidR="006D247D" w:rsidRPr="006D247D" w:rsidRDefault="006D247D" w:rsidP="006D247D">
            <w:pPr>
              <w:pStyle w:val="Textoindependiente"/>
              <w:spacing w:before="291"/>
              <w:rPr>
                <w:b/>
              </w:rPr>
            </w:pPr>
            <w:r w:rsidRPr="006D247D">
              <w:rPr>
                <w:b/>
              </w:rPr>
              <w:t>NOMBRE</w:t>
            </w:r>
            <w:r w:rsidRPr="006D247D">
              <w:rPr>
                <w:b/>
                <w:spacing w:val="-14"/>
              </w:rPr>
              <w:t xml:space="preserve"> </w:t>
            </w:r>
            <w:r w:rsidRPr="006D247D">
              <w:rPr>
                <w:b/>
              </w:rPr>
              <w:t>SOLICITANTE</w:t>
            </w:r>
          </w:p>
        </w:tc>
        <w:tc>
          <w:tcPr>
            <w:tcW w:w="5854" w:type="dxa"/>
            <w:vAlign w:val="center"/>
          </w:tcPr>
          <w:p w14:paraId="2EB4A92B" w14:textId="77777777" w:rsidR="006D247D" w:rsidRDefault="006D247D">
            <w:pPr>
              <w:pStyle w:val="Textoindependiente"/>
              <w:spacing w:before="291"/>
            </w:pPr>
          </w:p>
        </w:tc>
      </w:tr>
      <w:tr w:rsidR="006D247D" w14:paraId="7F32440F" w14:textId="77777777" w:rsidTr="006D247D">
        <w:trPr>
          <w:trHeight w:val="50"/>
          <w:jc w:val="center"/>
        </w:trPr>
        <w:tc>
          <w:tcPr>
            <w:tcW w:w="3256" w:type="dxa"/>
            <w:vAlign w:val="center"/>
          </w:tcPr>
          <w:p w14:paraId="7236ACA8" w14:textId="52AEE3CB" w:rsidR="006D247D" w:rsidRPr="006D247D" w:rsidRDefault="006D247D" w:rsidP="006D247D">
            <w:pPr>
              <w:pStyle w:val="Textoindependiente"/>
              <w:spacing w:before="291"/>
              <w:rPr>
                <w:b/>
              </w:rPr>
            </w:pPr>
            <w:r w:rsidRPr="006D247D">
              <w:rPr>
                <w:b/>
              </w:rPr>
              <w:t>CEDULA</w:t>
            </w:r>
          </w:p>
        </w:tc>
        <w:tc>
          <w:tcPr>
            <w:tcW w:w="5854" w:type="dxa"/>
            <w:vAlign w:val="center"/>
          </w:tcPr>
          <w:p w14:paraId="368AA03E" w14:textId="77777777" w:rsidR="006D247D" w:rsidRDefault="006D247D">
            <w:pPr>
              <w:pStyle w:val="Textoindependiente"/>
              <w:spacing w:before="291"/>
            </w:pPr>
          </w:p>
        </w:tc>
      </w:tr>
      <w:tr w:rsidR="006D247D" w14:paraId="3F0CB859" w14:textId="77777777" w:rsidTr="006D247D">
        <w:trPr>
          <w:trHeight w:val="814"/>
          <w:jc w:val="center"/>
        </w:trPr>
        <w:tc>
          <w:tcPr>
            <w:tcW w:w="3256" w:type="dxa"/>
            <w:vAlign w:val="center"/>
          </w:tcPr>
          <w:p w14:paraId="4669F5F9" w14:textId="0B8F0FE2" w:rsidR="006D247D" w:rsidRPr="006D247D" w:rsidRDefault="006D247D" w:rsidP="006D247D">
            <w:pPr>
              <w:pStyle w:val="Textoindependiente"/>
              <w:spacing w:before="291"/>
              <w:rPr>
                <w:b/>
              </w:rPr>
            </w:pPr>
            <w:r w:rsidRPr="006D247D">
              <w:rPr>
                <w:b/>
              </w:rPr>
              <w:t>CONDICIÓN DE TENENCIA</w:t>
            </w:r>
            <w:r w:rsidRPr="006D247D">
              <w:rPr>
                <w:b/>
                <w:spacing w:val="-1"/>
              </w:rPr>
              <w:t xml:space="preserve"> (</w:t>
            </w:r>
            <w:r w:rsidRPr="006D247D">
              <w:rPr>
                <w:b/>
              </w:rPr>
              <w:t>PROPIETARIO,</w:t>
            </w:r>
            <w:r w:rsidRPr="006D247D">
              <w:rPr>
                <w:b/>
                <w:spacing w:val="-5"/>
              </w:rPr>
              <w:t xml:space="preserve"> </w:t>
            </w:r>
            <w:r w:rsidRPr="006D247D">
              <w:rPr>
                <w:b/>
              </w:rPr>
              <w:t>POSEEDOR</w:t>
            </w:r>
            <w:r w:rsidRPr="006D247D">
              <w:rPr>
                <w:b/>
                <w:spacing w:val="-4"/>
              </w:rPr>
              <w:t xml:space="preserve"> </w:t>
            </w:r>
            <w:r w:rsidRPr="006D247D">
              <w:rPr>
                <w:b/>
              </w:rPr>
              <w:t>U</w:t>
            </w:r>
            <w:r w:rsidRPr="006D247D">
              <w:rPr>
                <w:b/>
                <w:spacing w:val="-3"/>
              </w:rPr>
              <w:t xml:space="preserve"> </w:t>
            </w:r>
            <w:r w:rsidRPr="006D247D">
              <w:rPr>
                <w:b/>
                <w:spacing w:val="-2"/>
              </w:rPr>
              <w:t>OCUPANTE)</w:t>
            </w:r>
          </w:p>
        </w:tc>
        <w:tc>
          <w:tcPr>
            <w:tcW w:w="5854" w:type="dxa"/>
            <w:vAlign w:val="center"/>
          </w:tcPr>
          <w:p w14:paraId="6A0E3B7A" w14:textId="77777777" w:rsidR="006D247D" w:rsidRDefault="006D247D">
            <w:pPr>
              <w:pStyle w:val="Textoindependiente"/>
              <w:spacing w:before="291"/>
            </w:pPr>
          </w:p>
        </w:tc>
      </w:tr>
    </w:tbl>
    <w:p w14:paraId="487095BC" w14:textId="06B9C9DA" w:rsidR="00F564A9" w:rsidRDefault="00F564A9" w:rsidP="006D247D">
      <w:pPr>
        <w:pStyle w:val="Textoindependiente"/>
        <w:spacing w:before="291"/>
        <w:rPr>
          <w:b/>
        </w:rPr>
      </w:pPr>
    </w:p>
    <w:sectPr w:rsidR="00F564A9">
      <w:pgSz w:w="12240" w:h="15840"/>
      <w:pgMar w:top="1880" w:right="1560" w:bottom="1640" w:left="1560" w:header="455" w:footer="1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952A0" w14:textId="77777777" w:rsidR="00CA1BF4" w:rsidRDefault="00CA1BF4">
      <w:r>
        <w:separator/>
      </w:r>
    </w:p>
  </w:endnote>
  <w:endnote w:type="continuationSeparator" w:id="0">
    <w:p w14:paraId="44BAA131" w14:textId="77777777" w:rsidR="00CA1BF4" w:rsidRDefault="00CA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2196" w14:textId="77777777" w:rsidR="00F564A9" w:rsidRDefault="00000000">
    <w:pPr>
      <w:pStyle w:val="Textoindependiente"/>
      <w:spacing w:line="14" w:lineRule="auto"/>
      <w:rPr>
        <w:sz w:val="20"/>
      </w:rPr>
    </w:pPr>
    <w:r>
      <w:rPr>
        <w:noProof/>
      </w:rPr>
      <w:drawing>
        <wp:anchor distT="0" distB="0" distL="0" distR="0" simplePos="0" relativeHeight="487492608" behindDoc="1" locked="0" layoutInCell="1" allowOverlap="1" wp14:anchorId="2A9DA3C3" wp14:editId="7CA0499A">
          <wp:simplePos x="0" y="0"/>
          <wp:positionH relativeFrom="page">
            <wp:posOffset>3306953</wp:posOffset>
          </wp:positionH>
          <wp:positionV relativeFrom="page">
            <wp:posOffset>9181747</wp:posOffset>
          </wp:positionV>
          <wp:extent cx="1679539" cy="4797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79539" cy="479777"/>
                  </a:xfrm>
                  <a:prstGeom prst="rect">
                    <a:avLst/>
                  </a:prstGeom>
                </pic:spPr>
              </pic:pic>
            </a:graphicData>
          </a:graphic>
        </wp:anchor>
      </w:drawing>
    </w:r>
    <w:r>
      <w:rPr>
        <w:noProof/>
      </w:rPr>
      <w:drawing>
        <wp:anchor distT="0" distB="0" distL="0" distR="0" simplePos="0" relativeHeight="487493120" behindDoc="1" locked="0" layoutInCell="1" allowOverlap="1" wp14:anchorId="2C348A03" wp14:editId="769F72AC">
          <wp:simplePos x="0" y="0"/>
          <wp:positionH relativeFrom="page">
            <wp:posOffset>5068696</wp:posOffset>
          </wp:positionH>
          <wp:positionV relativeFrom="page">
            <wp:posOffset>9010650</wp:posOffset>
          </wp:positionV>
          <wp:extent cx="719175" cy="6508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719175" cy="650875"/>
                  </a:xfrm>
                  <a:prstGeom prst="rect">
                    <a:avLst/>
                  </a:prstGeom>
                </pic:spPr>
              </pic:pic>
            </a:graphicData>
          </a:graphic>
        </wp:anchor>
      </w:drawing>
    </w:r>
    <w:r>
      <w:rPr>
        <w:noProof/>
      </w:rPr>
      <w:drawing>
        <wp:anchor distT="0" distB="0" distL="0" distR="0" simplePos="0" relativeHeight="487493632" behindDoc="1" locked="0" layoutInCell="1" allowOverlap="1" wp14:anchorId="5DFF2BAA" wp14:editId="213B0A47">
          <wp:simplePos x="0" y="0"/>
          <wp:positionH relativeFrom="page">
            <wp:posOffset>5824220</wp:posOffset>
          </wp:positionH>
          <wp:positionV relativeFrom="page">
            <wp:posOffset>9122409</wp:posOffset>
          </wp:positionV>
          <wp:extent cx="1459865" cy="5172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459865" cy="51725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58DE0" w14:textId="77777777" w:rsidR="00F564A9" w:rsidRDefault="00000000">
    <w:pPr>
      <w:pStyle w:val="Textoindependiente"/>
      <w:spacing w:line="14" w:lineRule="auto"/>
      <w:rPr>
        <w:sz w:val="20"/>
      </w:rPr>
    </w:pPr>
    <w:r>
      <w:rPr>
        <w:noProof/>
      </w:rPr>
      <w:drawing>
        <wp:anchor distT="0" distB="0" distL="0" distR="0" simplePos="0" relativeHeight="487494656" behindDoc="1" locked="0" layoutInCell="1" allowOverlap="1" wp14:anchorId="3C2980BD" wp14:editId="1F3CA515">
          <wp:simplePos x="0" y="0"/>
          <wp:positionH relativeFrom="page">
            <wp:posOffset>3306953</wp:posOffset>
          </wp:positionH>
          <wp:positionV relativeFrom="page">
            <wp:posOffset>9181747</wp:posOffset>
          </wp:positionV>
          <wp:extent cx="1679539" cy="47977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79539" cy="479777"/>
                  </a:xfrm>
                  <a:prstGeom prst="rect">
                    <a:avLst/>
                  </a:prstGeom>
                </pic:spPr>
              </pic:pic>
            </a:graphicData>
          </a:graphic>
        </wp:anchor>
      </w:drawing>
    </w:r>
    <w:r>
      <w:rPr>
        <w:noProof/>
      </w:rPr>
      <w:drawing>
        <wp:anchor distT="0" distB="0" distL="0" distR="0" simplePos="0" relativeHeight="487495168" behindDoc="1" locked="0" layoutInCell="1" allowOverlap="1" wp14:anchorId="7495E8F9" wp14:editId="36178A33">
          <wp:simplePos x="0" y="0"/>
          <wp:positionH relativeFrom="page">
            <wp:posOffset>5068696</wp:posOffset>
          </wp:positionH>
          <wp:positionV relativeFrom="page">
            <wp:posOffset>9010650</wp:posOffset>
          </wp:positionV>
          <wp:extent cx="719175" cy="6508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719175" cy="650875"/>
                  </a:xfrm>
                  <a:prstGeom prst="rect">
                    <a:avLst/>
                  </a:prstGeom>
                </pic:spPr>
              </pic:pic>
            </a:graphicData>
          </a:graphic>
        </wp:anchor>
      </w:drawing>
    </w:r>
    <w:r>
      <w:rPr>
        <w:noProof/>
      </w:rPr>
      <w:drawing>
        <wp:anchor distT="0" distB="0" distL="0" distR="0" simplePos="0" relativeHeight="487495680" behindDoc="1" locked="0" layoutInCell="1" allowOverlap="1" wp14:anchorId="401D962D" wp14:editId="4A171969">
          <wp:simplePos x="0" y="0"/>
          <wp:positionH relativeFrom="page">
            <wp:posOffset>5824220</wp:posOffset>
          </wp:positionH>
          <wp:positionV relativeFrom="page">
            <wp:posOffset>9122409</wp:posOffset>
          </wp:positionV>
          <wp:extent cx="1459865" cy="51725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 cstate="print"/>
                  <a:stretch>
                    <a:fillRect/>
                  </a:stretch>
                </pic:blipFill>
                <pic:spPr>
                  <a:xfrm>
                    <a:off x="0" y="0"/>
                    <a:ext cx="1459865" cy="51725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3F047" w14:textId="77777777" w:rsidR="00CA1BF4" w:rsidRDefault="00CA1BF4">
      <w:r>
        <w:separator/>
      </w:r>
    </w:p>
  </w:footnote>
  <w:footnote w:type="continuationSeparator" w:id="0">
    <w:p w14:paraId="6E15973A" w14:textId="77777777" w:rsidR="00CA1BF4" w:rsidRDefault="00CA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74B77" w14:textId="77777777" w:rsidR="00F564A9" w:rsidRDefault="00000000">
    <w:pPr>
      <w:pStyle w:val="Textoindependiente"/>
      <w:spacing w:line="14" w:lineRule="auto"/>
      <w:rPr>
        <w:sz w:val="20"/>
      </w:rPr>
    </w:pPr>
    <w:r>
      <w:rPr>
        <w:noProof/>
      </w:rPr>
      <w:drawing>
        <wp:anchor distT="0" distB="0" distL="0" distR="0" simplePos="0" relativeHeight="487492096" behindDoc="1" locked="0" layoutInCell="1" allowOverlap="1" wp14:anchorId="68162E6B" wp14:editId="35FF9FAE">
          <wp:simplePos x="0" y="0"/>
          <wp:positionH relativeFrom="page">
            <wp:posOffset>1080135</wp:posOffset>
          </wp:positionH>
          <wp:positionV relativeFrom="page">
            <wp:posOffset>288925</wp:posOffset>
          </wp:positionV>
          <wp:extent cx="883919" cy="840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3919" cy="8407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1665" w14:textId="77777777" w:rsidR="00F564A9" w:rsidRDefault="00000000">
    <w:pPr>
      <w:pStyle w:val="Textoindependiente"/>
      <w:spacing w:line="14" w:lineRule="auto"/>
      <w:rPr>
        <w:sz w:val="20"/>
      </w:rPr>
    </w:pPr>
    <w:r>
      <w:rPr>
        <w:noProof/>
      </w:rPr>
      <w:drawing>
        <wp:anchor distT="0" distB="0" distL="0" distR="0" simplePos="0" relativeHeight="487494144" behindDoc="1" locked="0" layoutInCell="1" allowOverlap="1" wp14:anchorId="71060062" wp14:editId="0E49B175">
          <wp:simplePos x="0" y="0"/>
          <wp:positionH relativeFrom="page">
            <wp:posOffset>1080135</wp:posOffset>
          </wp:positionH>
          <wp:positionV relativeFrom="page">
            <wp:posOffset>288925</wp:posOffset>
          </wp:positionV>
          <wp:extent cx="883919" cy="8407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83919" cy="840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10D18"/>
    <w:multiLevelType w:val="multilevel"/>
    <w:tmpl w:val="B1083150"/>
    <w:lvl w:ilvl="0">
      <w:start w:val="1"/>
      <w:numFmt w:val="decimal"/>
      <w:lvlText w:val="%1."/>
      <w:lvlJc w:val="left"/>
      <w:pPr>
        <w:ind w:left="706" w:hanging="280"/>
        <w:jc w:val="left"/>
      </w:pPr>
      <w:rPr>
        <w:rFonts w:hint="default"/>
        <w:spacing w:val="-2"/>
        <w:w w:val="100"/>
        <w:lang w:val="es-ES" w:eastAsia="en-US" w:bidi="ar-SA"/>
      </w:rPr>
    </w:lvl>
    <w:lvl w:ilvl="1">
      <w:start w:val="1"/>
      <w:numFmt w:val="decimal"/>
      <w:lvlText w:val="%1.%2"/>
      <w:lvlJc w:val="left"/>
      <w:pPr>
        <w:ind w:left="1221" w:hanging="360"/>
        <w:jc w:val="left"/>
      </w:pPr>
      <w:rPr>
        <w:rFonts w:hint="default"/>
        <w:spacing w:val="-2"/>
        <w:w w:val="100"/>
        <w:lang w:val="es-ES" w:eastAsia="en-US" w:bidi="ar-SA"/>
      </w:rPr>
    </w:lvl>
    <w:lvl w:ilvl="2">
      <w:numFmt w:val="bullet"/>
      <w:lvlText w:val="•"/>
      <w:lvlJc w:val="left"/>
      <w:pPr>
        <w:ind w:left="2097" w:hanging="360"/>
      </w:pPr>
      <w:rPr>
        <w:rFonts w:hint="default"/>
        <w:lang w:val="es-ES" w:eastAsia="en-US" w:bidi="ar-SA"/>
      </w:rPr>
    </w:lvl>
    <w:lvl w:ilvl="3">
      <w:numFmt w:val="bullet"/>
      <w:lvlText w:val="•"/>
      <w:lvlJc w:val="left"/>
      <w:pPr>
        <w:ind w:left="2975" w:hanging="360"/>
      </w:pPr>
      <w:rPr>
        <w:rFonts w:hint="default"/>
        <w:lang w:val="es-ES" w:eastAsia="en-US" w:bidi="ar-SA"/>
      </w:rPr>
    </w:lvl>
    <w:lvl w:ilvl="4">
      <w:numFmt w:val="bullet"/>
      <w:lvlText w:val="•"/>
      <w:lvlJc w:val="left"/>
      <w:pPr>
        <w:ind w:left="3853" w:hanging="360"/>
      </w:pPr>
      <w:rPr>
        <w:rFonts w:hint="default"/>
        <w:lang w:val="es-ES" w:eastAsia="en-US" w:bidi="ar-SA"/>
      </w:rPr>
    </w:lvl>
    <w:lvl w:ilvl="5">
      <w:numFmt w:val="bullet"/>
      <w:lvlText w:val="•"/>
      <w:lvlJc w:val="left"/>
      <w:pPr>
        <w:ind w:left="4731" w:hanging="360"/>
      </w:pPr>
      <w:rPr>
        <w:rFonts w:hint="default"/>
        <w:lang w:val="es-ES" w:eastAsia="en-US" w:bidi="ar-SA"/>
      </w:rPr>
    </w:lvl>
    <w:lvl w:ilvl="6">
      <w:numFmt w:val="bullet"/>
      <w:lvlText w:val="•"/>
      <w:lvlJc w:val="left"/>
      <w:pPr>
        <w:ind w:left="5608" w:hanging="360"/>
      </w:pPr>
      <w:rPr>
        <w:rFonts w:hint="default"/>
        <w:lang w:val="es-ES" w:eastAsia="en-US" w:bidi="ar-SA"/>
      </w:rPr>
    </w:lvl>
    <w:lvl w:ilvl="7">
      <w:numFmt w:val="bullet"/>
      <w:lvlText w:val="•"/>
      <w:lvlJc w:val="left"/>
      <w:pPr>
        <w:ind w:left="6486" w:hanging="360"/>
      </w:pPr>
      <w:rPr>
        <w:rFonts w:hint="default"/>
        <w:lang w:val="es-ES" w:eastAsia="en-US" w:bidi="ar-SA"/>
      </w:rPr>
    </w:lvl>
    <w:lvl w:ilvl="8">
      <w:numFmt w:val="bullet"/>
      <w:lvlText w:val="•"/>
      <w:lvlJc w:val="left"/>
      <w:pPr>
        <w:ind w:left="7364" w:hanging="360"/>
      </w:pPr>
      <w:rPr>
        <w:rFonts w:hint="default"/>
        <w:lang w:val="es-ES" w:eastAsia="en-US" w:bidi="ar-SA"/>
      </w:rPr>
    </w:lvl>
  </w:abstractNum>
  <w:num w:numId="1" w16cid:durableId="5184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A9"/>
    <w:rsid w:val="000D12C9"/>
    <w:rsid w:val="004A37D0"/>
    <w:rsid w:val="004F2495"/>
    <w:rsid w:val="006B4FE9"/>
    <w:rsid w:val="006D247D"/>
    <w:rsid w:val="00710EB6"/>
    <w:rsid w:val="0094069D"/>
    <w:rsid w:val="00947127"/>
    <w:rsid w:val="00AD1F66"/>
    <w:rsid w:val="00B72A3B"/>
    <w:rsid w:val="00CA1BF4"/>
    <w:rsid w:val="00D80640"/>
    <w:rsid w:val="00DC139E"/>
    <w:rsid w:val="00EE1C91"/>
    <w:rsid w:val="00F564A9"/>
    <w:rsid w:val="00FC7D69"/>
    <w:rsid w:val="00FE2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FC6B"/>
  <w15:docId w15:val="{B5A22F80-9927-48A3-955B-61AA3C10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20" w:hanging="359"/>
    </w:pPr>
  </w:style>
  <w:style w:type="paragraph" w:customStyle="1" w:styleId="TableParagraph">
    <w:name w:val="Table Paragraph"/>
    <w:basedOn w:val="Normal"/>
    <w:uiPriority w:val="1"/>
    <w:qFormat/>
    <w:pPr>
      <w:ind w:left="110"/>
    </w:pPr>
    <w:rPr>
      <w:rFonts w:ascii="Arial MT" w:eastAsia="Arial MT" w:hAnsi="Arial MT" w:cs="Arial MT"/>
    </w:rPr>
  </w:style>
  <w:style w:type="table" w:styleId="Tablaconcuadrcula">
    <w:name w:val="Table Grid"/>
    <w:basedOn w:val="Tablanormal"/>
    <w:uiPriority w:val="39"/>
    <w:rsid w:val="004A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E2D7D"/>
    <w:rPr>
      <w:color w:val="0000FF" w:themeColor="hyperlink"/>
      <w:u w:val="single"/>
    </w:rPr>
  </w:style>
  <w:style w:type="character" w:styleId="Mencinsinresolver">
    <w:name w:val="Unresolved Mention"/>
    <w:basedOn w:val="Fuentedeprrafopredeter"/>
    <w:uiPriority w:val="99"/>
    <w:semiHidden/>
    <w:unhideWhenUsed/>
    <w:rsid w:val="00FE2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psa2_atlantico@hot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nohora paola manotas velez</cp:lastModifiedBy>
  <cp:revision>3</cp:revision>
  <dcterms:created xsi:type="dcterms:W3CDTF">2024-09-17T00:15:00Z</dcterms:created>
  <dcterms:modified xsi:type="dcterms:W3CDTF">2024-09-17T00:20:00Z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2024-08-26T00:00:00Z</vt:filetime>
  </property>
</Properties>
</file>